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79" w:rsidRPr="006450FC" w:rsidRDefault="00964079" w:rsidP="00964079">
      <w:pPr>
        <w:ind w:firstLine="0"/>
        <w:jc w:val="center"/>
        <w:rPr>
          <w:rFonts w:ascii="Times New Roman" w:hAnsi="Times New Roman" w:cs="Times New Roman"/>
          <w:b/>
          <w:sz w:val="40"/>
        </w:rPr>
      </w:pPr>
      <w:r w:rsidRPr="006450FC">
        <w:rPr>
          <w:rFonts w:ascii="Times New Roman" w:hAnsi="Times New Roman" w:cs="Times New Roman"/>
          <w:b/>
          <w:sz w:val="40"/>
        </w:rPr>
        <w:t>LES ÉNERGIES RENOUVELABLES EN FRANCE</w:t>
      </w:r>
    </w:p>
    <w:p w:rsidR="00964079" w:rsidRPr="006450FC" w:rsidRDefault="00964079" w:rsidP="00964079">
      <w:pPr>
        <w:ind w:firstLine="0"/>
        <w:jc w:val="center"/>
        <w:rPr>
          <w:rFonts w:ascii="Times New Roman" w:hAnsi="Times New Roman" w:cs="Times New Roman"/>
          <w:b/>
          <w:sz w:val="32"/>
        </w:rPr>
      </w:pPr>
      <w:r w:rsidRPr="006450FC">
        <w:rPr>
          <w:rFonts w:ascii="Times New Roman" w:hAnsi="Times New Roman" w:cs="Times New Roman"/>
          <w:b/>
          <w:sz w:val="32"/>
        </w:rPr>
        <w:t>Février 2020</w:t>
      </w:r>
    </w:p>
    <w:p w:rsidR="00964079" w:rsidRDefault="00964079">
      <w:pPr>
        <w:rPr>
          <w:rFonts w:ascii="Times New Roman" w:hAnsi="Times New Roman" w:cs="Times New Roman"/>
          <w:sz w:val="24"/>
        </w:rPr>
      </w:pPr>
    </w:p>
    <w:p w:rsidR="0053415C" w:rsidRDefault="0053415C">
      <w:pPr>
        <w:rPr>
          <w:rFonts w:ascii="Times New Roman" w:hAnsi="Times New Roman" w:cs="Times New Roman"/>
          <w:sz w:val="24"/>
        </w:rPr>
      </w:pPr>
    </w:p>
    <w:p w:rsidR="00683859" w:rsidRDefault="00683859">
      <w:pPr>
        <w:rPr>
          <w:rFonts w:ascii="Times New Roman" w:hAnsi="Times New Roman" w:cs="Times New Roman"/>
          <w:sz w:val="24"/>
        </w:rPr>
      </w:pPr>
    </w:p>
    <w:p w:rsidR="00964079" w:rsidRPr="00683859" w:rsidRDefault="00964079">
      <w:pPr>
        <w:rPr>
          <w:rFonts w:ascii="Times New Roman" w:hAnsi="Times New Roman" w:cs="Times New Roman"/>
          <w:b/>
          <w:sz w:val="36"/>
          <w:szCs w:val="36"/>
        </w:rPr>
      </w:pPr>
      <w:r w:rsidRPr="00683859">
        <w:rPr>
          <w:rFonts w:ascii="Times New Roman" w:hAnsi="Times New Roman" w:cs="Times New Roman"/>
          <w:b/>
          <w:sz w:val="36"/>
          <w:szCs w:val="36"/>
        </w:rPr>
        <w:t>SOMMAIRE</w:t>
      </w:r>
      <w:bookmarkStart w:id="0" w:name="_GoBack"/>
      <w:bookmarkEnd w:id="0"/>
    </w:p>
    <w:p w:rsidR="00964079" w:rsidRPr="00683859" w:rsidRDefault="00964079">
      <w:pPr>
        <w:rPr>
          <w:rFonts w:ascii="Times New Roman" w:hAnsi="Times New Roman" w:cs="Times New Roman"/>
          <w:b/>
          <w:sz w:val="36"/>
          <w:szCs w:val="36"/>
        </w:rPr>
      </w:pPr>
    </w:p>
    <w:p w:rsidR="00964079" w:rsidRPr="00683859" w:rsidRDefault="0053415C">
      <w:pPr>
        <w:rPr>
          <w:rFonts w:ascii="Times New Roman" w:hAnsi="Times New Roman" w:cs="Times New Roman"/>
          <w:b/>
          <w:sz w:val="36"/>
          <w:szCs w:val="36"/>
        </w:rPr>
      </w:pPr>
      <w:r w:rsidRPr="00683859">
        <w:rPr>
          <w:rFonts w:ascii="Times New Roman" w:hAnsi="Times New Roman" w:cs="Times New Roman"/>
          <w:b/>
          <w:sz w:val="36"/>
          <w:szCs w:val="36"/>
        </w:rPr>
        <w:t xml:space="preserve">- </w:t>
      </w:r>
      <w:r w:rsidR="00964079" w:rsidRPr="00683859">
        <w:rPr>
          <w:rFonts w:ascii="Times New Roman" w:hAnsi="Times New Roman" w:cs="Times New Roman"/>
          <w:b/>
          <w:sz w:val="36"/>
          <w:szCs w:val="36"/>
        </w:rPr>
        <w:t>Les bioénergies p 2</w:t>
      </w:r>
    </w:p>
    <w:p w:rsidR="00964079" w:rsidRPr="00683859" w:rsidRDefault="0053415C">
      <w:pPr>
        <w:rPr>
          <w:rFonts w:ascii="Times New Roman" w:hAnsi="Times New Roman" w:cs="Times New Roman"/>
          <w:b/>
          <w:sz w:val="36"/>
          <w:szCs w:val="36"/>
        </w:rPr>
      </w:pPr>
      <w:r w:rsidRPr="00683859">
        <w:rPr>
          <w:rFonts w:ascii="Times New Roman" w:hAnsi="Times New Roman" w:cs="Times New Roman"/>
          <w:b/>
          <w:sz w:val="36"/>
          <w:szCs w:val="36"/>
        </w:rPr>
        <w:t xml:space="preserve">- </w:t>
      </w:r>
      <w:r w:rsidR="00964079" w:rsidRPr="00683859">
        <w:rPr>
          <w:rFonts w:ascii="Times New Roman" w:hAnsi="Times New Roman" w:cs="Times New Roman"/>
          <w:b/>
          <w:sz w:val="36"/>
          <w:szCs w:val="36"/>
        </w:rPr>
        <w:t>L’hydraulique p 4</w:t>
      </w:r>
    </w:p>
    <w:p w:rsidR="00964079" w:rsidRPr="00683859" w:rsidRDefault="0053415C">
      <w:pPr>
        <w:rPr>
          <w:rFonts w:ascii="Times New Roman" w:hAnsi="Times New Roman" w:cs="Times New Roman"/>
          <w:b/>
          <w:sz w:val="36"/>
          <w:szCs w:val="36"/>
        </w:rPr>
      </w:pPr>
      <w:r w:rsidRPr="00683859">
        <w:rPr>
          <w:rFonts w:ascii="Times New Roman" w:hAnsi="Times New Roman" w:cs="Times New Roman"/>
          <w:b/>
          <w:sz w:val="36"/>
          <w:szCs w:val="36"/>
        </w:rPr>
        <w:t xml:space="preserve">- </w:t>
      </w:r>
      <w:r w:rsidR="00964079" w:rsidRPr="00683859">
        <w:rPr>
          <w:rFonts w:ascii="Times New Roman" w:hAnsi="Times New Roman" w:cs="Times New Roman"/>
          <w:b/>
          <w:sz w:val="36"/>
          <w:szCs w:val="36"/>
        </w:rPr>
        <w:t>Les pompes à chaleur p 6</w:t>
      </w:r>
    </w:p>
    <w:p w:rsidR="00964079" w:rsidRPr="00683859" w:rsidRDefault="0053415C">
      <w:pPr>
        <w:rPr>
          <w:rFonts w:ascii="Times New Roman" w:hAnsi="Times New Roman" w:cs="Times New Roman"/>
          <w:b/>
          <w:sz w:val="36"/>
          <w:szCs w:val="36"/>
        </w:rPr>
      </w:pPr>
      <w:r w:rsidRPr="00683859">
        <w:rPr>
          <w:rFonts w:ascii="Times New Roman" w:hAnsi="Times New Roman" w:cs="Times New Roman"/>
          <w:b/>
          <w:sz w:val="36"/>
          <w:szCs w:val="36"/>
        </w:rPr>
        <w:t xml:space="preserve">- </w:t>
      </w:r>
      <w:r w:rsidR="00964079" w:rsidRPr="00683859">
        <w:rPr>
          <w:rFonts w:ascii="Times New Roman" w:hAnsi="Times New Roman" w:cs="Times New Roman"/>
          <w:b/>
          <w:sz w:val="36"/>
          <w:szCs w:val="36"/>
        </w:rPr>
        <w:t>L’éolien p 7</w:t>
      </w:r>
    </w:p>
    <w:p w:rsidR="00964079" w:rsidRPr="00683859" w:rsidRDefault="0053415C">
      <w:pPr>
        <w:rPr>
          <w:rFonts w:ascii="Times New Roman" w:hAnsi="Times New Roman" w:cs="Times New Roman"/>
          <w:b/>
          <w:sz w:val="36"/>
          <w:szCs w:val="36"/>
        </w:rPr>
      </w:pPr>
      <w:r w:rsidRPr="00683859">
        <w:rPr>
          <w:rFonts w:ascii="Times New Roman" w:hAnsi="Times New Roman" w:cs="Times New Roman"/>
          <w:b/>
          <w:sz w:val="36"/>
          <w:szCs w:val="36"/>
        </w:rPr>
        <w:t xml:space="preserve">- </w:t>
      </w:r>
      <w:r w:rsidR="00964079" w:rsidRPr="00683859">
        <w:rPr>
          <w:rFonts w:ascii="Times New Roman" w:hAnsi="Times New Roman" w:cs="Times New Roman"/>
          <w:b/>
          <w:sz w:val="36"/>
          <w:szCs w:val="36"/>
        </w:rPr>
        <w:t>Le solaire p 9</w:t>
      </w:r>
    </w:p>
    <w:p w:rsidR="00964079" w:rsidRPr="00683859" w:rsidRDefault="0053415C">
      <w:pPr>
        <w:rPr>
          <w:rFonts w:ascii="Times New Roman" w:hAnsi="Times New Roman" w:cs="Times New Roman"/>
          <w:b/>
          <w:sz w:val="36"/>
          <w:szCs w:val="36"/>
        </w:rPr>
      </w:pPr>
      <w:r w:rsidRPr="00683859">
        <w:rPr>
          <w:rFonts w:ascii="Times New Roman" w:hAnsi="Times New Roman" w:cs="Times New Roman"/>
          <w:b/>
          <w:sz w:val="36"/>
          <w:szCs w:val="36"/>
        </w:rPr>
        <w:t xml:space="preserve">- </w:t>
      </w:r>
      <w:r w:rsidR="00964079" w:rsidRPr="00683859">
        <w:rPr>
          <w:rFonts w:ascii="Times New Roman" w:hAnsi="Times New Roman" w:cs="Times New Roman"/>
          <w:b/>
          <w:sz w:val="36"/>
          <w:szCs w:val="36"/>
        </w:rPr>
        <w:t>La géothermie profonde p 10</w:t>
      </w:r>
    </w:p>
    <w:p w:rsidR="00964079" w:rsidRDefault="00964079">
      <w:pPr>
        <w:rPr>
          <w:rFonts w:ascii="Times New Roman" w:hAnsi="Times New Roman" w:cs="Times New Roman"/>
          <w:sz w:val="24"/>
        </w:rPr>
      </w:pPr>
    </w:p>
    <w:p w:rsidR="00683859" w:rsidRDefault="00683859">
      <w:pPr>
        <w:rPr>
          <w:rFonts w:ascii="Times New Roman" w:hAnsi="Times New Roman" w:cs="Times New Roman"/>
          <w:sz w:val="24"/>
        </w:rPr>
      </w:pPr>
    </w:p>
    <w:p w:rsidR="00683859" w:rsidRDefault="00683859">
      <w:pPr>
        <w:rPr>
          <w:rFonts w:ascii="Times New Roman" w:hAnsi="Times New Roman" w:cs="Times New Roman"/>
          <w:sz w:val="24"/>
        </w:rPr>
      </w:pPr>
    </w:p>
    <w:p w:rsidR="00964079" w:rsidRDefault="00964079">
      <w:pPr>
        <w:rPr>
          <w:rFonts w:ascii="Times New Roman" w:hAnsi="Times New Roman" w:cs="Times New Roman"/>
          <w:sz w:val="24"/>
        </w:rPr>
      </w:pPr>
    </w:p>
    <w:p w:rsidR="00465A7B" w:rsidRDefault="00465A7B">
      <w:pPr>
        <w:rPr>
          <w:rFonts w:ascii="Times New Roman" w:hAnsi="Times New Roman" w:cs="Times New Roman"/>
          <w:sz w:val="24"/>
        </w:rPr>
      </w:pPr>
    </w:p>
    <w:p w:rsidR="00683859" w:rsidRDefault="00683859">
      <w:pPr>
        <w:rPr>
          <w:rFonts w:ascii="Times New Roman" w:hAnsi="Times New Roman" w:cs="Times New Roman"/>
          <w:sz w:val="24"/>
        </w:rPr>
      </w:pPr>
    </w:p>
    <w:p w:rsidR="00683859" w:rsidRDefault="00683859">
      <w:pPr>
        <w:rPr>
          <w:rFonts w:ascii="Times New Roman" w:hAnsi="Times New Roman" w:cs="Times New Roman"/>
          <w:sz w:val="24"/>
        </w:rPr>
      </w:pPr>
    </w:p>
    <w:p w:rsidR="00964079" w:rsidRDefault="00964079" w:rsidP="00964079">
      <w:pPr>
        <w:tabs>
          <w:tab w:val="left" w:pos="5103"/>
        </w:tabs>
        <w:rPr>
          <w:rFonts w:ascii="Times New Roman" w:hAnsi="Times New Roman" w:cs="Times New Roman"/>
          <w:b/>
          <w:sz w:val="28"/>
        </w:rPr>
      </w:pPr>
      <w:r w:rsidRPr="00CB5B72">
        <w:rPr>
          <w:rFonts w:ascii="Times New Roman" w:hAnsi="Times New Roman" w:cs="Times New Roman"/>
          <w:b/>
          <w:sz w:val="28"/>
        </w:rPr>
        <w:t>ANNEXES</w:t>
      </w:r>
      <w:r>
        <w:rPr>
          <w:rFonts w:ascii="Times New Roman" w:hAnsi="Times New Roman" w:cs="Times New Roman"/>
          <w:b/>
          <w:sz w:val="28"/>
        </w:rPr>
        <w:t xml:space="preserve"> </w:t>
      </w:r>
      <w:r w:rsidR="00734756">
        <w:rPr>
          <w:rFonts w:ascii="Times New Roman" w:hAnsi="Times New Roman" w:cs="Times New Roman"/>
          <w:b/>
          <w:sz w:val="28"/>
        </w:rPr>
        <w:t>(</w:t>
      </w:r>
      <w:r>
        <w:rPr>
          <w:rFonts w:ascii="Times New Roman" w:hAnsi="Times New Roman" w:cs="Times New Roman"/>
          <w:b/>
          <w:sz w:val="28"/>
        </w:rPr>
        <w:t>p 12</w:t>
      </w:r>
      <w:r w:rsidR="00734756">
        <w:rPr>
          <w:rFonts w:ascii="Times New Roman" w:hAnsi="Times New Roman" w:cs="Times New Roman"/>
          <w:b/>
          <w:sz w:val="28"/>
        </w:rPr>
        <w:t xml:space="preserve"> à p 15)</w:t>
      </w:r>
    </w:p>
    <w:p w:rsidR="00964079" w:rsidRDefault="00964079" w:rsidP="00964079">
      <w:pPr>
        <w:tabs>
          <w:tab w:val="left" w:pos="5103"/>
        </w:tabs>
        <w:rPr>
          <w:rFonts w:ascii="Times New Roman" w:hAnsi="Times New Roman" w:cs="Times New Roman"/>
          <w:b/>
          <w:sz w:val="28"/>
        </w:rPr>
      </w:pPr>
    </w:p>
    <w:p w:rsidR="00964079" w:rsidRPr="0053415C" w:rsidRDefault="00964079" w:rsidP="00964079">
      <w:pPr>
        <w:tabs>
          <w:tab w:val="left" w:pos="851"/>
          <w:tab w:val="left" w:pos="5103"/>
        </w:tabs>
        <w:rPr>
          <w:rFonts w:ascii="Times New Roman" w:hAnsi="Times New Roman" w:cs="Times New Roman"/>
          <w:sz w:val="24"/>
        </w:rPr>
      </w:pPr>
      <w:r w:rsidRPr="0053415C">
        <w:rPr>
          <w:rFonts w:ascii="Times New Roman" w:hAnsi="Times New Roman" w:cs="Times New Roman"/>
          <w:sz w:val="24"/>
        </w:rPr>
        <w:t>1-</w:t>
      </w:r>
      <w:r w:rsidRPr="0053415C">
        <w:rPr>
          <w:rFonts w:ascii="Times New Roman" w:hAnsi="Times New Roman" w:cs="Times New Roman"/>
          <w:sz w:val="24"/>
        </w:rPr>
        <w:tab/>
        <w:t>Part des énergies renouvelables (ENR) dans la consommation finale d’énergie</w:t>
      </w:r>
    </w:p>
    <w:p w:rsidR="00964079" w:rsidRPr="0053415C" w:rsidRDefault="00964079" w:rsidP="00964079">
      <w:pPr>
        <w:tabs>
          <w:tab w:val="left" w:pos="851"/>
          <w:tab w:val="left" w:pos="5103"/>
        </w:tabs>
        <w:rPr>
          <w:rFonts w:ascii="Times New Roman" w:hAnsi="Times New Roman" w:cs="Times New Roman"/>
          <w:sz w:val="24"/>
        </w:rPr>
      </w:pPr>
      <w:r w:rsidRPr="0053415C">
        <w:rPr>
          <w:rFonts w:ascii="Times New Roman" w:hAnsi="Times New Roman" w:cs="Times New Roman"/>
          <w:sz w:val="24"/>
        </w:rPr>
        <w:t>2-</w:t>
      </w:r>
      <w:r w:rsidRPr="0053415C">
        <w:rPr>
          <w:rFonts w:ascii="Times New Roman" w:hAnsi="Times New Roman" w:cs="Times New Roman"/>
          <w:sz w:val="24"/>
        </w:rPr>
        <w:tab/>
        <w:t>Conclusions de deux rapports publiés par l’Ademe (en 2015 et 2018)</w:t>
      </w:r>
    </w:p>
    <w:p w:rsidR="00964079" w:rsidRPr="0053415C" w:rsidRDefault="00964079" w:rsidP="00964079">
      <w:pPr>
        <w:tabs>
          <w:tab w:val="left" w:pos="851"/>
        </w:tabs>
        <w:rPr>
          <w:rFonts w:ascii="Times New Roman" w:hAnsi="Times New Roman" w:cs="Times New Roman"/>
          <w:sz w:val="24"/>
        </w:rPr>
      </w:pPr>
      <w:r w:rsidRPr="0053415C">
        <w:rPr>
          <w:rFonts w:ascii="Times New Roman" w:hAnsi="Times New Roman" w:cs="Times New Roman"/>
          <w:sz w:val="24"/>
        </w:rPr>
        <w:t>3-</w:t>
      </w:r>
      <w:r w:rsidRPr="0053415C">
        <w:rPr>
          <w:rFonts w:ascii="Times New Roman" w:hAnsi="Times New Roman" w:cs="Times New Roman"/>
          <w:sz w:val="24"/>
        </w:rPr>
        <w:tab/>
        <w:t>La contribution au service public de l’électricité (CSPE)</w:t>
      </w:r>
    </w:p>
    <w:p w:rsidR="00964079" w:rsidRPr="0053415C" w:rsidRDefault="00964079" w:rsidP="00964079">
      <w:pPr>
        <w:tabs>
          <w:tab w:val="left" w:pos="851"/>
        </w:tabs>
        <w:rPr>
          <w:rFonts w:ascii="Times New Roman" w:hAnsi="Times New Roman" w:cs="Times New Roman"/>
          <w:sz w:val="24"/>
        </w:rPr>
      </w:pPr>
      <w:r w:rsidRPr="0053415C">
        <w:rPr>
          <w:rFonts w:ascii="Times New Roman" w:hAnsi="Times New Roman" w:cs="Times New Roman"/>
          <w:sz w:val="24"/>
        </w:rPr>
        <w:t>4-</w:t>
      </w:r>
      <w:r w:rsidRPr="0053415C">
        <w:rPr>
          <w:rFonts w:ascii="Times New Roman" w:hAnsi="Times New Roman" w:cs="Times New Roman"/>
          <w:sz w:val="24"/>
        </w:rPr>
        <w:tab/>
        <w:t>Secteur de la chaleur</w:t>
      </w:r>
    </w:p>
    <w:p w:rsidR="00964079" w:rsidRPr="0053415C" w:rsidRDefault="00964079" w:rsidP="00964079">
      <w:pPr>
        <w:tabs>
          <w:tab w:val="left" w:pos="851"/>
        </w:tabs>
        <w:rPr>
          <w:rFonts w:ascii="Times New Roman" w:hAnsi="Times New Roman" w:cs="Times New Roman"/>
          <w:sz w:val="24"/>
        </w:rPr>
      </w:pPr>
      <w:r w:rsidRPr="0053415C">
        <w:rPr>
          <w:rFonts w:ascii="Times New Roman" w:hAnsi="Times New Roman" w:cs="Times New Roman"/>
          <w:sz w:val="24"/>
        </w:rPr>
        <w:t>5-</w:t>
      </w:r>
      <w:r w:rsidRPr="0053415C">
        <w:rPr>
          <w:rFonts w:ascii="Times New Roman" w:hAnsi="Times New Roman" w:cs="Times New Roman"/>
          <w:sz w:val="24"/>
        </w:rPr>
        <w:tab/>
        <w:t>Équilibre offre/demande – Stockage (mobilité ou stationnaire)</w:t>
      </w:r>
    </w:p>
    <w:p w:rsidR="00964079" w:rsidRPr="0053415C" w:rsidRDefault="00964079" w:rsidP="00964079">
      <w:pPr>
        <w:tabs>
          <w:tab w:val="left" w:pos="851"/>
        </w:tabs>
        <w:rPr>
          <w:rFonts w:ascii="Times New Roman" w:hAnsi="Times New Roman" w:cs="Times New Roman"/>
          <w:sz w:val="24"/>
        </w:rPr>
      </w:pPr>
      <w:r w:rsidRPr="0053415C">
        <w:rPr>
          <w:rFonts w:ascii="Times New Roman" w:hAnsi="Times New Roman" w:cs="Times New Roman"/>
          <w:sz w:val="24"/>
        </w:rPr>
        <w:t>6-</w:t>
      </w:r>
      <w:r w:rsidRPr="0053415C">
        <w:rPr>
          <w:rFonts w:ascii="Times New Roman" w:hAnsi="Times New Roman" w:cs="Times New Roman"/>
          <w:sz w:val="24"/>
        </w:rPr>
        <w:tab/>
        <w:t>Allemagne</w:t>
      </w:r>
    </w:p>
    <w:p w:rsidR="00964079" w:rsidRPr="0053415C" w:rsidRDefault="00964079" w:rsidP="00964079">
      <w:pPr>
        <w:rPr>
          <w:rFonts w:ascii="Times New Roman" w:hAnsi="Times New Roman" w:cs="Times New Roman"/>
          <w:sz w:val="24"/>
        </w:rPr>
      </w:pPr>
      <w:r w:rsidRPr="0053415C">
        <w:rPr>
          <w:rFonts w:ascii="Times New Roman" w:hAnsi="Times New Roman" w:cs="Times New Roman"/>
          <w:sz w:val="24"/>
        </w:rPr>
        <w:t>7- Productions électriques en 2019 et comparées avec l’année 2018</w:t>
      </w:r>
    </w:p>
    <w:p w:rsidR="00964079" w:rsidRDefault="00964079">
      <w:pPr>
        <w:rPr>
          <w:rFonts w:ascii="Times New Roman" w:hAnsi="Times New Roman" w:cs="Times New Roman"/>
          <w:sz w:val="24"/>
        </w:rPr>
      </w:pPr>
    </w:p>
    <w:p w:rsidR="00964079" w:rsidRDefault="00964079">
      <w:pPr>
        <w:rPr>
          <w:rFonts w:ascii="Times New Roman" w:hAnsi="Times New Roman" w:cs="Times New Roman"/>
          <w:sz w:val="24"/>
        </w:rPr>
      </w:pPr>
    </w:p>
    <w:p w:rsidR="00964079" w:rsidRPr="00964079" w:rsidRDefault="00964079">
      <w:pPr>
        <w:rPr>
          <w:rFonts w:ascii="Times New Roman" w:hAnsi="Times New Roman" w:cs="Times New Roman"/>
          <w:sz w:val="24"/>
        </w:rPr>
      </w:pPr>
    </w:p>
    <w:p w:rsidR="00964079" w:rsidRDefault="00964079">
      <w:pPr>
        <w:rPr>
          <w:rFonts w:ascii="Times New Roman" w:hAnsi="Times New Roman" w:cs="Times New Roman"/>
          <w:b/>
          <w:sz w:val="28"/>
        </w:rPr>
      </w:pPr>
      <w:r>
        <w:rPr>
          <w:rFonts w:ascii="Times New Roman" w:hAnsi="Times New Roman" w:cs="Times New Roman"/>
          <w:b/>
          <w:sz w:val="28"/>
        </w:rPr>
        <w:br w:type="page"/>
      </w:r>
    </w:p>
    <w:p w:rsidR="004D5988" w:rsidRPr="00732964" w:rsidRDefault="00410EEA" w:rsidP="00732964">
      <w:pPr>
        <w:ind w:firstLine="0"/>
        <w:jc w:val="center"/>
        <w:rPr>
          <w:rFonts w:ascii="Times New Roman" w:hAnsi="Times New Roman" w:cs="Times New Roman"/>
          <w:b/>
          <w:sz w:val="28"/>
        </w:rPr>
      </w:pPr>
      <w:r w:rsidRPr="00732964">
        <w:rPr>
          <w:rFonts w:ascii="Times New Roman" w:hAnsi="Times New Roman" w:cs="Times New Roman"/>
          <w:b/>
          <w:sz w:val="28"/>
        </w:rPr>
        <w:lastRenderedPageBreak/>
        <w:t>LES ÉNERGIES RENOUVELABLES</w:t>
      </w:r>
      <w:r w:rsidR="00132F8D">
        <w:rPr>
          <w:rFonts w:ascii="Times New Roman" w:hAnsi="Times New Roman" w:cs="Times New Roman"/>
          <w:b/>
          <w:sz w:val="28"/>
        </w:rPr>
        <w:t xml:space="preserve"> EN FRANCE</w:t>
      </w:r>
    </w:p>
    <w:p w:rsidR="00732964" w:rsidRDefault="00732964">
      <w:pPr>
        <w:rPr>
          <w:rFonts w:ascii="Times New Roman" w:hAnsi="Times New Roman" w:cs="Times New Roman"/>
        </w:rPr>
      </w:pPr>
    </w:p>
    <w:p w:rsidR="00DE7084" w:rsidRDefault="00DE7084">
      <w:pPr>
        <w:rPr>
          <w:rFonts w:ascii="Times New Roman" w:hAnsi="Times New Roman" w:cs="Times New Roman"/>
        </w:rPr>
      </w:pPr>
      <w:r w:rsidRPr="00DE7084">
        <w:rPr>
          <w:rFonts w:ascii="Times New Roman" w:hAnsi="Times New Roman" w:cs="Times New Roman"/>
          <w:bdr w:val="single" w:sz="4" w:space="0" w:color="auto"/>
        </w:rPr>
        <w:t xml:space="preserve">Diapo 2 – </w:t>
      </w:r>
      <w:r w:rsidRPr="00B44088">
        <w:rPr>
          <w:rFonts w:ascii="Times New Roman" w:hAnsi="Times New Roman" w:cs="Times New Roman"/>
          <w:b/>
          <w:bdr w:val="single" w:sz="4" w:space="0" w:color="auto"/>
        </w:rPr>
        <w:t>Définition</w:t>
      </w:r>
    </w:p>
    <w:p w:rsidR="00732964" w:rsidRPr="001342BD" w:rsidRDefault="00732964" w:rsidP="00F21B22">
      <w:pPr>
        <w:spacing w:after="0"/>
        <w:rPr>
          <w:rFonts w:ascii="Times New Roman" w:hAnsi="Times New Roman" w:cs="Times New Roman"/>
        </w:rPr>
      </w:pPr>
      <w:r w:rsidRPr="00410EEA">
        <w:rPr>
          <w:rFonts w:ascii="Times New Roman" w:hAnsi="Times New Roman" w:cs="Times New Roman"/>
        </w:rPr>
        <w:t xml:space="preserve">Les </w:t>
      </w:r>
      <w:r w:rsidR="00342EA4">
        <w:rPr>
          <w:rFonts w:ascii="Times New Roman" w:hAnsi="Times New Roman" w:cs="Times New Roman"/>
        </w:rPr>
        <w:t>énergies renouvelables (</w:t>
      </w:r>
      <w:r w:rsidRPr="00410EEA">
        <w:rPr>
          <w:rFonts w:ascii="Times New Roman" w:hAnsi="Times New Roman" w:cs="Times New Roman"/>
        </w:rPr>
        <w:t>ENR</w:t>
      </w:r>
      <w:r w:rsidR="00342EA4">
        <w:rPr>
          <w:rFonts w:ascii="Times New Roman" w:hAnsi="Times New Roman" w:cs="Times New Roman"/>
        </w:rPr>
        <w:t>)</w:t>
      </w:r>
      <w:r w:rsidRPr="00410EEA">
        <w:rPr>
          <w:rFonts w:ascii="Times New Roman" w:hAnsi="Times New Roman" w:cs="Times New Roman"/>
        </w:rPr>
        <w:t xml:space="preserve"> sont définies comme des énergies </w:t>
      </w:r>
      <w:r w:rsidR="001342BD" w:rsidRPr="00410EEA">
        <w:rPr>
          <w:rFonts w:ascii="Times New Roman" w:hAnsi="Times New Roman" w:cs="Times New Roman"/>
        </w:rPr>
        <w:t xml:space="preserve">provenant de sources </w:t>
      </w:r>
      <w:r w:rsidR="00AC7B39" w:rsidRPr="00410EEA">
        <w:rPr>
          <w:rFonts w:ascii="Times New Roman" w:hAnsi="Times New Roman" w:cs="Times New Roman"/>
        </w:rPr>
        <w:t>inépuisables, que la nature</w:t>
      </w:r>
      <w:r w:rsidR="00AC7B39">
        <w:rPr>
          <w:rFonts w:ascii="Times New Roman" w:hAnsi="Times New Roman" w:cs="Times New Roman"/>
        </w:rPr>
        <w:t xml:space="preserve"> « renouvelle » en permanence.</w:t>
      </w:r>
    </w:p>
    <w:p w:rsidR="00732964" w:rsidRDefault="007320EE">
      <w:pPr>
        <w:rPr>
          <w:rFonts w:ascii="Times New Roman" w:hAnsi="Times New Roman" w:cs="Times New Roman"/>
        </w:rPr>
      </w:pPr>
      <w:r w:rsidRPr="001342BD">
        <w:rPr>
          <w:rFonts w:ascii="Times New Roman" w:hAnsi="Times New Roman" w:cs="Times New Roman"/>
        </w:rPr>
        <w:t xml:space="preserve">Les énergies sont </w:t>
      </w:r>
      <w:r w:rsidRPr="00410EEA">
        <w:rPr>
          <w:rFonts w:ascii="Times New Roman" w:hAnsi="Times New Roman" w:cs="Times New Roman"/>
        </w:rPr>
        <w:t>multiples</w:t>
      </w:r>
      <w:r w:rsidRPr="001342BD">
        <w:rPr>
          <w:rFonts w:ascii="Times New Roman" w:hAnsi="Times New Roman" w:cs="Times New Roman"/>
        </w:rPr>
        <w:t>.</w:t>
      </w:r>
    </w:p>
    <w:p w:rsidR="00732964" w:rsidRDefault="006E66A3">
      <w:pPr>
        <w:rPr>
          <w:rFonts w:ascii="Times New Roman" w:hAnsi="Times New Roman" w:cs="Times New Roman"/>
        </w:rPr>
      </w:pPr>
      <w:r w:rsidRPr="005B689E">
        <w:rPr>
          <w:rFonts w:ascii="Times New Roman" w:hAnsi="Times New Roman" w:cs="Times New Roman"/>
          <w:bdr w:val="single" w:sz="4" w:space="0" w:color="auto"/>
        </w:rPr>
        <w:t xml:space="preserve">Diapo 3 – </w:t>
      </w:r>
      <w:r w:rsidR="007E7542" w:rsidRPr="005B689E">
        <w:rPr>
          <w:rFonts w:ascii="Times New Roman" w:hAnsi="Times New Roman" w:cs="Times New Roman"/>
          <w:b/>
          <w:bdr w:val="single" w:sz="4" w:space="0" w:color="auto"/>
        </w:rPr>
        <w:t>Différents</w:t>
      </w:r>
      <w:r w:rsidRPr="005B689E">
        <w:rPr>
          <w:rFonts w:ascii="Times New Roman" w:hAnsi="Times New Roman" w:cs="Times New Roman"/>
          <w:b/>
          <w:bdr w:val="single" w:sz="4" w:space="0" w:color="auto"/>
        </w:rPr>
        <w:t xml:space="preserve"> types d’ENR</w:t>
      </w:r>
      <w:r w:rsidR="00F57EA1" w:rsidRPr="005B689E">
        <w:rPr>
          <w:rFonts w:ascii="Times New Roman" w:hAnsi="Times New Roman" w:cs="Times New Roman"/>
          <w:b/>
        </w:rPr>
        <w:t xml:space="preserve"> </w:t>
      </w:r>
      <w:r w:rsidR="005B689E">
        <w:rPr>
          <w:rFonts w:ascii="Times New Roman" w:hAnsi="Times New Roman" w:cs="Times New Roman"/>
          <w:b/>
        </w:rPr>
        <w:t xml:space="preserve"> </w:t>
      </w:r>
      <w:r w:rsidR="005B689E" w:rsidRPr="00AC7B39">
        <w:rPr>
          <w:rFonts w:ascii="Times New Roman" w:hAnsi="Times New Roman" w:cs="Times New Roman"/>
          <w:b/>
          <w:sz w:val="20"/>
        </w:rPr>
        <w:t>(</w:t>
      </w:r>
      <w:r w:rsidR="00F57EA1" w:rsidRPr="00AC7B39">
        <w:rPr>
          <w:rFonts w:ascii="Times New Roman" w:hAnsi="Times New Roman" w:cs="Times New Roman"/>
          <w:sz w:val="20"/>
        </w:rPr>
        <w:t xml:space="preserve">Source : rapport </w:t>
      </w:r>
      <w:proofErr w:type="spellStart"/>
      <w:r w:rsidR="00F57EA1" w:rsidRPr="00AC7B39">
        <w:rPr>
          <w:rFonts w:ascii="Times New Roman" w:hAnsi="Times New Roman" w:cs="Times New Roman"/>
          <w:sz w:val="20"/>
        </w:rPr>
        <w:t>Datalab</w:t>
      </w:r>
      <w:proofErr w:type="spellEnd"/>
      <w:r w:rsidR="00F57EA1" w:rsidRPr="00AC7B39">
        <w:rPr>
          <w:rFonts w:ascii="Times New Roman" w:hAnsi="Times New Roman" w:cs="Times New Roman"/>
          <w:sz w:val="20"/>
        </w:rPr>
        <w:t xml:space="preserve"> 2018 du Commissariat général au développement durable</w:t>
      </w:r>
      <w:r w:rsidR="005B689E" w:rsidRPr="00AC7B39">
        <w:rPr>
          <w:rFonts w:ascii="Times New Roman" w:hAnsi="Times New Roman" w:cs="Times New Roman"/>
          <w:sz w:val="20"/>
        </w:rPr>
        <w:t>)</w:t>
      </w:r>
    </w:p>
    <w:p w:rsidR="006E66A3" w:rsidRPr="00410EEA" w:rsidRDefault="00AC7B39" w:rsidP="00F21B22">
      <w:pPr>
        <w:spacing w:after="0"/>
        <w:rPr>
          <w:rFonts w:ascii="Times New Roman" w:hAnsi="Times New Roman" w:cs="Times New Roman"/>
        </w:rPr>
      </w:pPr>
      <w:r w:rsidRPr="00410EEA">
        <w:rPr>
          <w:rFonts w:ascii="Times New Roman" w:hAnsi="Times New Roman" w:cs="Times New Roman"/>
        </w:rPr>
        <w:t>6</w:t>
      </w:r>
      <w:r w:rsidR="001342BD" w:rsidRPr="00410EEA">
        <w:rPr>
          <w:rFonts w:ascii="Times New Roman" w:hAnsi="Times New Roman" w:cs="Times New Roman"/>
        </w:rPr>
        <w:t xml:space="preserve"> </w:t>
      </w:r>
      <w:r w:rsidR="007E7542" w:rsidRPr="00410EEA">
        <w:rPr>
          <w:rFonts w:ascii="Times New Roman" w:hAnsi="Times New Roman" w:cs="Times New Roman"/>
        </w:rPr>
        <w:t>différents</w:t>
      </w:r>
      <w:r w:rsidR="006E66A3" w:rsidRPr="00410EEA">
        <w:rPr>
          <w:rFonts w:ascii="Times New Roman" w:hAnsi="Times New Roman" w:cs="Times New Roman"/>
        </w:rPr>
        <w:t xml:space="preserve"> types d’énergie </w:t>
      </w:r>
      <w:r w:rsidRPr="00410EEA">
        <w:rPr>
          <w:rFonts w:ascii="Times New Roman" w:hAnsi="Times New Roman" w:cs="Times New Roman"/>
        </w:rPr>
        <w:t xml:space="preserve">sont </w:t>
      </w:r>
      <w:r w:rsidR="006E66A3" w:rsidRPr="00410EEA">
        <w:rPr>
          <w:rFonts w:ascii="Times New Roman" w:hAnsi="Times New Roman" w:cs="Times New Roman"/>
        </w:rPr>
        <w:t>utilisés en France :</w:t>
      </w:r>
    </w:p>
    <w:p w:rsidR="006E66A3" w:rsidRDefault="006E66A3" w:rsidP="00F21B22">
      <w:pPr>
        <w:spacing w:after="0"/>
        <w:rPr>
          <w:rFonts w:ascii="Times New Roman" w:hAnsi="Times New Roman" w:cs="Times New Roman"/>
        </w:rPr>
      </w:pPr>
      <w:r>
        <w:rPr>
          <w:rFonts w:ascii="Times New Roman" w:hAnsi="Times New Roman" w:cs="Times New Roman"/>
        </w:rPr>
        <w:t xml:space="preserve">- Les </w:t>
      </w:r>
      <w:r w:rsidRPr="003333C2">
        <w:rPr>
          <w:rFonts w:ascii="Times New Roman" w:hAnsi="Times New Roman" w:cs="Times New Roman"/>
          <w:b/>
        </w:rPr>
        <w:t>bioénergies</w:t>
      </w:r>
      <w:r w:rsidR="00410EEA">
        <w:rPr>
          <w:rFonts w:ascii="Times New Roman" w:hAnsi="Times New Roman" w:cs="Times New Roman"/>
        </w:rPr>
        <w:t xml:space="preserve"> dominent </w:t>
      </w:r>
      <w:r w:rsidR="00410EEA" w:rsidRPr="00410EEA">
        <w:rPr>
          <w:rFonts w:ascii="Times New Roman" w:hAnsi="Times New Roman" w:cs="Times New Roman"/>
          <w:sz w:val="18"/>
        </w:rPr>
        <w:t>(près de 60%)</w:t>
      </w:r>
      <w:r w:rsidR="00410EEA">
        <w:rPr>
          <w:rFonts w:ascii="Times New Roman" w:hAnsi="Times New Roman" w:cs="Times New Roman"/>
        </w:rPr>
        <w:t>, tous secteurs confondus, chaleur, électricité et transports ;</w:t>
      </w:r>
    </w:p>
    <w:p w:rsidR="006E66A3" w:rsidRDefault="006E66A3" w:rsidP="00F21B22">
      <w:pPr>
        <w:spacing w:after="0"/>
        <w:rPr>
          <w:rFonts w:ascii="Times New Roman" w:hAnsi="Times New Roman" w:cs="Times New Roman"/>
        </w:rPr>
      </w:pPr>
      <w:r>
        <w:rPr>
          <w:rFonts w:ascii="Times New Roman" w:hAnsi="Times New Roman" w:cs="Times New Roman"/>
        </w:rPr>
        <w:t xml:space="preserve">- </w:t>
      </w:r>
      <w:r w:rsidRPr="003333C2">
        <w:rPr>
          <w:rFonts w:ascii="Times New Roman" w:hAnsi="Times New Roman" w:cs="Times New Roman"/>
        </w:rPr>
        <w:t>L’</w:t>
      </w:r>
      <w:r w:rsidRPr="003333C2">
        <w:rPr>
          <w:rFonts w:ascii="Times New Roman" w:hAnsi="Times New Roman" w:cs="Times New Roman"/>
          <w:b/>
        </w:rPr>
        <w:t>hydraulique</w:t>
      </w:r>
      <w:r w:rsidR="00410EEA">
        <w:rPr>
          <w:rFonts w:ascii="Times New Roman" w:hAnsi="Times New Roman" w:cs="Times New Roman"/>
        </w:rPr>
        <w:t> : environ 20% ;</w:t>
      </w:r>
    </w:p>
    <w:p w:rsidR="007E7542" w:rsidRPr="00410EEA" w:rsidRDefault="007E7542" w:rsidP="00F21B22">
      <w:pPr>
        <w:spacing w:after="0"/>
        <w:rPr>
          <w:rFonts w:ascii="Times New Roman" w:hAnsi="Times New Roman" w:cs="Times New Roman"/>
        </w:rPr>
      </w:pPr>
      <w:r>
        <w:rPr>
          <w:rFonts w:ascii="Times New Roman" w:hAnsi="Times New Roman" w:cs="Times New Roman"/>
        </w:rPr>
        <w:t xml:space="preserve">- Les </w:t>
      </w:r>
      <w:r w:rsidRPr="007E7542">
        <w:rPr>
          <w:rFonts w:ascii="Times New Roman" w:hAnsi="Times New Roman" w:cs="Times New Roman"/>
          <w:b/>
        </w:rPr>
        <w:t>pompes à chaleur</w:t>
      </w:r>
      <w:r w:rsidR="00410EEA">
        <w:rPr>
          <w:rFonts w:ascii="Times New Roman" w:hAnsi="Times New Roman" w:cs="Times New Roman"/>
          <w:b/>
        </w:rPr>
        <w:t> </w:t>
      </w:r>
      <w:r w:rsidR="00410EEA">
        <w:rPr>
          <w:rFonts w:ascii="Times New Roman" w:hAnsi="Times New Roman" w:cs="Times New Roman"/>
        </w:rPr>
        <w:t>;</w:t>
      </w:r>
    </w:p>
    <w:p w:rsidR="006E66A3" w:rsidRDefault="006E66A3">
      <w:pPr>
        <w:rPr>
          <w:rFonts w:ascii="Times New Roman" w:hAnsi="Times New Roman" w:cs="Times New Roman"/>
        </w:rPr>
      </w:pPr>
      <w:r>
        <w:rPr>
          <w:rFonts w:ascii="Times New Roman" w:hAnsi="Times New Roman" w:cs="Times New Roman"/>
        </w:rPr>
        <w:t xml:space="preserve">- </w:t>
      </w:r>
      <w:r w:rsidR="007E7542">
        <w:rPr>
          <w:rFonts w:ascii="Times New Roman" w:hAnsi="Times New Roman" w:cs="Times New Roman"/>
        </w:rPr>
        <w:t>L</w:t>
      </w:r>
      <w:r w:rsidRPr="003333C2">
        <w:rPr>
          <w:rFonts w:ascii="Times New Roman" w:hAnsi="Times New Roman" w:cs="Times New Roman"/>
          <w:b/>
        </w:rPr>
        <w:t>’éolien</w:t>
      </w:r>
      <w:r>
        <w:rPr>
          <w:rFonts w:ascii="Times New Roman" w:hAnsi="Times New Roman" w:cs="Times New Roman"/>
        </w:rPr>
        <w:t xml:space="preserve">, le </w:t>
      </w:r>
      <w:r w:rsidRPr="003333C2">
        <w:rPr>
          <w:rFonts w:ascii="Times New Roman" w:hAnsi="Times New Roman" w:cs="Times New Roman"/>
          <w:b/>
        </w:rPr>
        <w:t>solaire</w:t>
      </w:r>
      <w:r w:rsidR="001342BD">
        <w:rPr>
          <w:rFonts w:ascii="Times New Roman" w:hAnsi="Times New Roman" w:cs="Times New Roman"/>
        </w:rPr>
        <w:t xml:space="preserve"> </w:t>
      </w:r>
      <w:r>
        <w:rPr>
          <w:rFonts w:ascii="Times New Roman" w:hAnsi="Times New Roman" w:cs="Times New Roman"/>
        </w:rPr>
        <w:t xml:space="preserve">et la </w:t>
      </w:r>
      <w:r w:rsidRPr="003333C2">
        <w:rPr>
          <w:rFonts w:ascii="Times New Roman" w:hAnsi="Times New Roman" w:cs="Times New Roman"/>
          <w:b/>
        </w:rPr>
        <w:t>géothermie</w:t>
      </w:r>
      <w:r w:rsidR="000C7753">
        <w:rPr>
          <w:rFonts w:ascii="Times New Roman" w:hAnsi="Times New Roman" w:cs="Times New Roman"/>
          <w:b/>
        </w:rPr>
        <w:t xml:space="preserve"> profonde</w:t>
      </w:r>
      <w:r>
        <w:rPr>
          <w:rFonts w:ascii="Times New Roman" w:hAnsi="Times New Roman" w:cs="Times New Roman"/>
        </w:rPr>
        <w:t>.</w:t>
      </w:r>
    </w:p>
    <w:p w:rsidR="006E66A3" w:rsidRDefault="006E66A3">
      <w:pPr>
        <w:rPr>
          <w:rFonts w:ascii="Times New Roman" w:hAnsi="Times New Roman" w:cs="Times New Roman"/>
        </w:rPr>
      </w:pPr>
    </w:p>
    <w:p w:rsidR="006E66A3" w:rsidRDefault="006423CA" w:rsidP="005D4933">
      <w:pPr>
        <w:ind w:firstLine="0"/>
        <w:rPr>
          <w:rFonts w:ascii="Times New Roman" w:hAnsi="Times New Roman" w:cs="Times New Roman"/>
        </w:rPr>
      </w:pPr>
      <w:r w:rsidRPr="0029047B">
        <w:rPr>
          <w:rFonts w:ascii="Times New Roman" w:hAnsi="Times New Roman" w:cs="Times New Roman"/>
          <w:bdr w:val="double" w:sz="4" w:space="0" w:color="auto"/>
        </w:rPr>
        <w:t xml:space="preserve">Diapo 4 – </w:t>
      </w:r>
      <w:r w:rsidR="00B44088" w:rsidRPr="0029047B">
        <w:rPr>
          <w:rFonts w:ascii="Times New Roman" w:hAnsi="Times New Roman" w:cs="Times New Roman"/>
          <w:b/>
          <w:bdr w:val="double" w:sz="4" w:space="0" w:color="auto"/>
        </w:rPr>
        <w:t>LES BIOÉNERGIES</w:t>
      </w:r>
      <w:r w:rsidR="001342BD" w:rsidRPr="0029047B">
        <w:rPr>
          <w:rFonts w:ascii="Times New Roman" w:hAnsi="Times New Roman" w:cs="Times New Roman"/>
          <w:b/>
        </w:rPr>
        <w:t xml:space="preserve"> –  4 types</w:t>
      </w:r>
    </w:p>
    <w:p w:rsidR="00B44088" w:rsidRPr="00410EEA" w:rsidRDefault="00B44088" w:rsidP="00F21B22">
      <w:pPr>
        <w:spacing w:after="0"/>
        <w:rPr>
          <w:rFonts w:ascii="Times New Roman" w:hAnsi="Times New Roman" w:cs="Times New Roman"/>
        </w:rPr>
      </w:pPr>
      <w:r w:rsidRPr="00410EEA">
        <w:rPr>
          <w:rFonts w:ascii="Times New Roman" w:hAnsi="Times New Roman" w:cs="Times New Roman"/>
        </w:rPr>
        <w:t xml:space="preserve">Les bioénergies </w:t>
      </w:r>
      <w:r w:rsidR="00AC7B39" w:rsidRPr="00410EEA">
        <w:rPr>
          <w:rFonts w:ascii="Times New Roman" w:hAnsi="Times New Roman" w:cs="Times New Roman"/>
        </w:rPr>
        <w:t>utilisent</w:t>
      </w:r>
      <w:r w:rsidRPr="00410EEA">
        <w:rPr>
          <w:rFonts w:ascii="Times New Roman" w:hAnsi="Times New Roman" w:cs="Times New Roman"/>
        </w:rPr>
        <w:t xml:space="preserve"> la biomasse, d’où leur nom. </w:t>
      </w:r>
      <w:r w:rsidR="001342BD" w:rsidRPr="00410EEA">
        <w:rPr>
          <w:rFonts w:ascii="Times New Roman" w:hAnsi="Times New Roman" w:cs="Times New Roman"/>
        </w:rPr>
        <w:t>La bio-masse est</w:t>
      </w:r>
      <w:r w:rsidRPr="00410EEA">
        <w:rPr>
          <w:rFonts w:ascii="Times New Roman" w:hAnsi="Times New Roman" w:cs="Times New Roman"/>
        </w:rPr>
        <w:t xml:space="preserve"> la masse vivante, végétale ou animale.</w:t>
      </w:r>
      <w:r w:rsidR="00F21B22" w:rsidRPr="00410EEA">
        <w:rPr>
          <w:rFonts w:ascii="Times New Roman" w:hAnsi="Times New Roman" w:cs="Times New Roman"/>
        </w:rPr>
        <w:t xml:space="preserve"> </w:t>
      </w:r>
      <w:r w:rsidRPr="00410EEA">
        <w:rPr>
          <w:rFonts w:ascii="Times New Roman" w:hAnsi="Times New Roman" w:cs="Times New Roman"/>
        </w:rPr>
        <w:t xml:space="preserve">Ce sont le </w:t>
      </w:r>
      <w:r w:rsidRPr="00410EEA">
        <w:rPr>
          <w:rFonts w:ascii="Times New Roman" w:hAnsi="Times New Roman" w:cs="Times New Roman"/>
          <w:b/>
        </w:rPr>
        <w:t>bois</w:t>
      </w:r>
      <w:r w:rsidRPr="00410EEA">
        <w:rPr>
          <w:rFonts w:ascii="Times New Roman" w:hAnsi="Times New Roman" w:cs="Times New Roman"/>
        </w:rPr>
        <w:t xml:space="preserve">, </w:t>
      </w:r>
      <w:r w:rsidR="008B43B4" w:rsidRPr="00410EEA">
        <w:rPr>
          <w:rFonts w:ascii="Times New Roman" w:hAnsi="Times New Roman" w:cs="Times New Roman"/>
        </w:rPr>
        <w:t xml:space="preserve">le </w:t>
      </w:r>
      <w:r w:rsidR="008B43B4" w:rsidRPr="00410EEA">
        <w:rPr>
          <w:rFonts w:ascii="Times New Roman" w:hAnsi="Times New Roman" w:cs="Times New Roman"/>
          <w:b/>
        </w:rPr>
        <w:t>biogaz</w:t>
      </w:r>
      <w:r w:rsidR="008B43B4" w:rsidRPr="00410EEA">
        <w:rPr>
          <w:rFonts w:ascii="Times New Roman" w:hAnsi="Times New Roman" w:cs="Times New Roman"/>
        </w:rPr>
        <w:t xml:space="preserve">, </w:t>
      </w:r>
      <w:r w:rsidRPr="00410EEA">
        <w:rPr>
          <w:rFonts w:ascii="Times New Roman" w:hAnsi="Times New Roman" w:cs="Times New Roman"/>
        </w:rPr>
        <w:t xml:space="preserve">les </w:t>
      </w:r>
      <w:r w:rsidRPr="00410EEA">
        <w:rPr>
          <w:rFonts w:ascii="Times New Roman" w:hAnsi="Times New Roman" w:cs="Times New Roman"/>
          <w:b/>
        </w:rPr>
        <w:t>déchets</w:t>
      </w:r>
      <w:r w:rsidR="003B36F6" w:rsidRPr="00410EEA">
        <w:rPr>
          <w:rFonts w:ascii="Times New Roman" w:hAnsi="Times New Roman" w:cs="Times New Roman"/>
        </w:rPr>
        <w:t xml:space="preserve"> (pas tous)</w:t>
      </w:r>
      <w:r w:rsidRPr="00410EEA">
        <w:rPr>
          <w:rFonts w:ascii="Times New Roman" w:hAnsi="Times New Roman" w:cs="Times New Roman"/>
        </w:rPr>
        <w:t xml:space="preserve"> et </w:t>
      </w:r>
      <w:r w:rsidR="008B43B4" w:rsidRPr="00410EEA">
        <w:rPr>
          <w:rFonts w:ascii="Times New Roman" w:hAnsi="Times New Roman" w:cs="Times New Roman"/>
        </w:rPr>
        <w:t xml:space="preserve">les </w:t>
      </w:r>
      <w:r w:rsidR="008B43B4" w:rsidRPr="00410EEA">
        <w:rPr>
          <w:rFonts w:ascii="Times New Roman" w:hAnsi="Times New Roman" w:cs="Times New Roman"/>
          <w:b/>
        </w:rPr>
        <w:t>biocarburants</w:t>
      </w:r>
      <w:r w:rsidR="008B43B4" w:rsidRPr="00410EEA">
        <w:rPr>
          <w:rFonts w:ascii="Times New Roman" w:hAnsi="Times New Roman" w:cs="Times New Roman"/>
        </w:rPr>
        <w:t>.</w:t>
      </w:r>
    </w:p>
    <w:p w:rsidR="00F21B22" w:rsidRPr="00410EEA" w:rsidRDefault="00F21B22">
      <w:pPr>
        <w:rPr>
          <w:rFonts w:ascii="Times New Roman" w:hAnsi="Times New Roman" w:cs="Times New Roman"/>
        </w:rPr>
      </w:pPr>
      <w:r w:rsidRPr="00410EEA">
        <w:rPr>
          <w:rFonts w:ascii="Times New Roman" w:hAnsi="Times New Roman" w:cs="Times New Roman"/>
        </w:rPr>
        <w:t xml:space="preserve">La France </w:t>
      </w:r>
      <w:r w:rsidR="003B36F6" w:rsidRPr="00410EEA">
        <w:rPr>
          <w:rFonts w:ascii="Times New Roman" w:hAnsi="Times New Roman" w:cs="Times New Roman"/>
        </w:rPr>
        <w:t>étant</w:t>
      </w:r>
      <w:r w:rsidRPr="00410EEA">
        <w:rPr>
          <w:rFonts w:ascii="Times New Roman" w:hAnsi="Times New Roman" w:cs="Times New Roman"/>
        </w:rPr>
        <w:t xml:space="preserve"> le 1</w:t>
      </w:r>
      <w:r w:rsidRPr="00410EEA">
        <w:rPr>
          <w:rFonts w:ascii="Times New Roman" w:hAnsi="Times New Roman" w:cs="Times New Roman"/>
          <w:vertAlign w:val="superscript"/>
        </w:rPr>
        <w:t>er</w:t>
      </w:r>
      <w:r w:rsidRPr="00410EEA">
        <w:rPr>
          <w:rFonts w:ascii="Times New Roman" w:hAnsi="Times New Roman" w:cs="Times New Roman"/>
        </w:rPr>
        <w:t xml:space="preserve"> pays producteur agricole de l’Union européenne, elle a un excellent potentiel en bioénergies.</w:t>
      </w:r>
    </w:p>
    <w:p w:rsidR="00AE0552" w:rsidRDefault="00AE0552">
      <w:pPr>
        <w:rPr>
          <w:rFonts w:ascii="Times New Roman" w:hAnsi="Times New Roman" w:cs="Times New Roman"/>
        </w:rPr>
      </w:pPr>
      <w:r w:rsidRPr="00AE0552">
        <w:rPr>
          <w:rFonts w:ascii="Times New Roman" w:hAnsi="Times New Roman" w:cs="Times New Roman"/>
          <w:bdr w:val="single" w:sz="4" w:space="0" w:color="auto"/>
        </w:rPr>
        <w:t>Diapo 5 – Production de chaleur</w:t>
      </w:r>
    </w:p>
    <w:p w:rsidR="00B44088" w:rsidRPr="009F2E4F" w:rsidRDefault="007E7542">
      <w:pPr>
        <w:rPr>
          <w:rFonts w:ascii="Times New Roman" w:hAnsi="Times New Roman" w:cs="Times New Roman"/>
        </w:rPr>
      </w:pPr>
      <w:r>
        <w:rPr>
          <w:rFonts w:ascii="Times New Roman" w:hAnsi="Times New Roman" w:cs="Times New Roman"/>
        </w:rPr>
        <w:t>Les bioénergies</w:t>
      </w:r>
      <w:r w:rsidR="00F61F27">
        <w:rPr>
          <w:rFonts w:ascii="Times New Roman" w:hAnsi="Times New Roman" w:cs="Times New Roman"/>
        </w:rPr>
        <w:t xml:space="preserve"> concernent</w:t>
      </w:r>
      <w:r w:rsidR="00410EEA">
        <w:rPr>
          <w:rFonts w:ascii="Times New Roman" w:hAnsi="Times New Roman" w:cs="Times New Roman"/>
        </w:rPr>
        <w:t xml:space="preserve"> </w:t>
      </w:r>
      <w:r w:rsidR="00AE0552">
        <w:rPr>
          <w:rFonts w:ascii="Times New Roman" w:hAnsi="Times New Roman" w:cs="Times New Roman"/>
        </w:rPr>
        <w:t>principalement  la production de chaleur</w:t>
      </w:r>
      <w:r w:rsidR="009F2E4F">
        <w:rPr>
          <w:rFonts w:ascii="Times New Roman" w:hAnsi="Times New Roman" w:cs="Times New Roman"/>
        </w:rPr>
        <w:t>,</w:t>
      </w:r>
      <w:r w:rsidR="00B44088">
        <w:rPr>
          <w:rFonts w:ascii="Times New Roman" w:hAnsi="Times New Roman" w:cs="Times New Roman"/>
        </w:rPr>
        <w:t xml:space="preserve"> </w:t>
      </w:r>
      <w:r w:rsidR="009F2E4F">
        <w:rPr>
          <w:rFonts w:ascii="Times New Roman" w:hAnsi="Times New Roman" w:cs="Times New Roman"/>
        </w:rPr>
        <w:t>e</w:t>
      </w:r>
      <w:r w:rsidR="00B44088">
        <w:rPr>
          <w:rFonts w:ascii="Times New Roman" w:hAnsi="Times New Roman" w:cs="Times New Roman"/>
        </w:rPr>
        <w:t xml:space="preserve">t l’énergie </w:t>
      </w:r>
      <w:r w:rsidR="009003DF">
        <w:rPr>
          <w:rFonts w:ascii="Times New Roman" w:hAnsi="Times New Roman" w:cs="Times New Roman"/>
        </w:rPr>
        <w:t xml:space="preserve">renouvelable </w:t>
      </w:r>
      <w:r w:rsidR="00B44088">
        <w:rPr>
          <w:rFonts w:ascii="Times New Roman" w:hAnsi="Times New Roman" w:cs="Times New Roman"/>
        </w:rPr>
        <w:t>principale pour la pr</w:t>
      </w:r>
      <w:r w:rsidR="009003DF">
        <w:rPr>
          <w:rFonts w:ascii="Times New Roman" w:hAnsi="Times New Roman" w:cs="Times New Roman"/>
        </w:rPr>
        <w:t xml:space="preserve">oduction de chaleur est le </w:t>
      </w:r>
      <w:r w:rsidR="009003DF" w:rsidRPr="009F2E4F">
        <w:rPr>
          <w:rFonts w:ascii="Times New Roman" w:hAnsi="Times New Roman" w:cs="Times New Roman"/>
        </w:rPr>
        <w:t>bois</w:t>
      </w:r>
      <w:r w:rsidR="009003DF">
        <w:rPr>
          <w:rFonts w:ascii="Times New Roman" w:hAnsi="Times New Roman" w:cs="Times New Roman"/>
        </w:rPr>
        <w:t xml:space="preserve"> </w:t>
      </w:r>
      <w:r w:rsidR="009F2E4F">
        <w:rPr>
          <w:rFonts w:ascii="Times New Roman" w:hAnsi="Times New Roman" w:cs="Times New Roman"/>
          <w:sz w:val="18"/>
        </w:rPr>
        <w:t>(</w:t>
      </w:r>
      <w:r w:rsidR="00C77F4C" w:rsidRPr="00C77F4C">
        <w:rPr>
          <w:rFonts w:ascii="Times New Roman" w:hAnsi="Times New Roman" w:cs="Times New Roman"/>
          <w:sz w:val="18"/>
        </w:rPr>
        <w:t>Bois : 71% - PAC : près de 16% - Déchets ENR : près de 7% - le reste est négligeable, il s’agit du biogaz, de la géothermie profonde, du solaire thermique et des résidu</w:t>
      </w:r>
      <w:r w:rsidR="009F2E4F">
        <w:rPr>
          <w:rFonts w:ascii="Times New Roman" w:hAnsi="Times New Roman" w:cs="Times New Roman"/>
          <w:sz w:val="18"/>
        </w:rPr>
        <w:t>s agricoles et agroalimentaires)</w:t>
      </w:r>
      <w:r w:rsidR="009F2E4F">
        <w:rPr>
          <w:rFonts w:ascii="Times New Roman" w:hAnsi="Times New Roman" w:cs="Times New Roman"/>
        </w:rPr>
        <w:t>.</w:t>
      </w:r>
    </w:p>
    <w:p w:rsidR="00B44088" w:rsidRDefault="00B44088">
      <w:pPr>
        <w:rPr>
          <w:rFonts w:ascii="Times New Roman" w:hAnsi="Times New Roman" w:cs="Times New Roman"/>
        </w:rPr>
      </w:pPr>
      <w:r w:rsidRPr="00B44088">
        <w:rPr>
          <w:rFonts w:ascii="Times New Roman" w:hAnsi="Times New Roman" w:cs="Times New Roman"/>
          <w:bdr w:val="single" w:sz="4" w:space="0" w:color="auto"/>
        </w:rPr>
        <w:t xml:space="preserve">Diapo </w:t>
      </w:r>
      <w:r w:rsidR="00AE0552">
        <w:rPr>
          <w:rFonts w:ascii="Times New Roman" w:hAnsi="Times New Roman" w:cs="Times New Roman"/>
          <w:bdr w:val="single" w:sz="4" w:space="0" w:color="auto"/>
        </w:rPr>
        <w:t>6</w:t>
      </w:r>
      <w:r w:rsidRPr="00B44088">
        <w:rPr>
          <w:rFonts w:ascii="Times New Roman" w:hAnsi="Times New Roman" w:cs="Times New Roman"/>
          <w:bdr w:val="single" w:sz="4" w:space="0" w:color="auto"/>
        </w:rPr>
        <w:t xml:space="preserve"> – </w:t>
      </w:r>
      <w:r w:rsidRPr="00B44088">
        <w:rPr>
          <w:rFonts w:ascii="Times New Roman" w:hAnsi="Times New Roman" w:cs="Times New Roman"/>
          <w:b/>
          <w:bdr w:val="single" w:sz="4" w:space="0" w:color="auto"/>
        </w:rPr>
        <w:t>Le bois énergie</w:t>
      </w:r>
      <w:r w:rsidR="00AC0B13">
        <w:rPr>
          <w:rFonts w:ascii="Times New Roman" w:hAnsi="Times New Roman" w:cs="Times New Roman"/>
          <w:b/>
          <w:bdr w:val="single" w:sz="4" w:space="0" w:color="auto"/>
        </w:rPr>
        <w:t xml:space="preserve"> – Carte de France</w:t>
      </w:r>
    </w:p>
    <w:p w:rsidR="00B44088" w:rsidRDefault="00E1471E" w:rsidP="00306126">
      <w:pPr>
        <w:spacing w:after="0"/>
        <w:rPr>
          <w:rFonts w:ascii="Times New Roman" w:hAnsi="Times New Roman" w:cs="Times New Roman"/>
        </w:rPr>
      </w:pPr>
      <w:r w:rsidRPr="009F2E4F">
        <w:rPr>
          <w:rFonts w:ascii="Times New Roman" w:hAnsi="Times New Roman" w:cs="Times New Roman"/>
        </w:rPr>
        <w:t xml:space="preserve">La forêt métropolitaine française couvre plus de 30% du territoire, dont ¾ appartiennent à des propriétaires privés. </w:t>
      </w:r>
      <w:r w:rsidR="00AC0B13" w:rsidRPr="009F2E4F">
        <w:rPr>
          <w:rFonts w:ascii="Times New Roman" w:hAnsi="Times New Roman" w:cs="Times New Roman"/>
        </w:rPr>
        <w:t xml:space="preserve">La ressource bois ne peut être considérée « renouvelable » que sous conditions. </w:t>
      </w:r>
      <w:r w:rsidR="00B86229" w:rsidRPr="009F2E4F">
        <w:rPr>
          <w:rFonts w:ascii="Times New Roman" w:hAnsi="Times New Roman" w:cs="Times New Roman"/>
        </w:rPr>
        <w:t>Sur un accroissement naturel net de 83 millions de m</w:t>
      </w:r>
      <w:r w:rsidR="00B86229" w:rsidRPr="009F2E4F">
        <w:rPr>
          <w:rFonts w:ascii="Times New Roman" w:hAnsi="Times New Roman" w:cs="Times New Roman"/>
          <w:vertAlign w:val="superscript"/>
        </w:rPr>
        <w:t>3</w:t>
      </w:r>
      <w:r w:rsidR="00B86229" w:rsidRPr="009F2E4F">
        <w:rPr>
          <w:rFonts w:ascii="Times New Roman" w:hAnsi="Times New Roman" w:cs="Times New Roman"/>
        </w:rPr>
        <w:t>/an, sont prélevés environ 50 millions de m</w:t>
      </w:r>
      <w:r w:rsidR="00B86229" w:rsidRPr="009F2E4F">
        <w:rPr>
          <w:rFonts w:ascii="Times New Roman" w:hAnsi="Times New Roman" w:cs="Times New Roman"/>
          <w:vertAlign w:val="superscript"/>
        </w:rPr>
        <w:t>3</w:t>
      </w:r>
      <w:r w:rsidR="00B86229" w:rsidRPr="009F2E4F">
        <w:rPr>
          <w:rFonts w:ascii="Times New Roman" w:hAnsi="Times New Roman" w:cs="Times New Roman"/>
        </w:rPr>
        <w:t xml:space="preserve"> de bois </w:t>
      </w:r>
      <w:r w:rsidR="00D2109E">
        <w:rPr>
          <w:rFonts w:ascii="Times New Roman" w:hAnsi="Times New Roman" w:cs="Times New Roman"/>
          <w:sz w:val="18"/>
        </w:rPr>
        <w:t xml:space="preserve">(source : </w:t>
      </w:r>
      <w:r w:rsidR="00B86229" w:rsidRPr="009F2E4F">
        <w:rPr>
          <w:rFonts w:ascii="Times New Roman" w:hAnsi="Times New Roman" w:cs="Times New Roman"/>
          <w:sz w:val="18"/>
        </w:rPr>
        <w:t>ONF</w:t>
      </w:r>
      <w:r w:rsidR="00D2109E">
        <w:rPr>
          <w:rFonts w:ascii="Times New Roman" w:hAnsi="Times New Roman" w:cs="Times New Roman"/>
          <w:sz w:val="18"/>
        </w:rPr>
        <w:t>)</w:t>
      </w:r>
      <w:r w:rsidR="00B86229" w:rsidRPr="009F2E4F">
        <w:rPr>
          <w:rFonts w:ascii="Times New Roman" w:hAnsi="Times New Roman" w:cs="Times New Roman"/>
        </w:rPr>
        <w:t xml:space="preserve">. </w:t>
      </w:r>
      <w:r w:rsidRPr="009F2E4F">
        <w:rPr>
          <w:rFonts w:ascii="Times New Roman" w:hAnsi="Times New Roman" w:cs="Times New Roman"/>
        </w:rPr>
        <w:t>Le potentiel utilisable en énergie dépend de l</w:t>
      </w:r>
      <w:r w:rsidR="00B86229" w:rsidRPr="009F2E4F">
        <w:rPr>
          <w:rFonts w:ascii="Times New Roman" w:hAnsi="Times New Roman" w:cs="Times New Roman"/>
        </w:rPr>
        <w:t>a</w:t>
      </w:r>
      <w:r w:rsidRPr="009F2E4F">
        <w:rPr>
          <w:rFonts w:ascii="Times New Roman" w:hAnsi="Times New Roman" w:cs="Times New Roman"/>
        </w:rPr>
        <w:t xml:space="preserve"> gestion</w:t>
      </w:r>
      <w:r w:rsidR="00B86229" w:rsidRPr="009F2E4F">
        <w:rPr>
          <w:rFonts w:ascii="Times New Roman" w:hAnsi="Times New Roman" w:cs="Times New Roman"/>
        </w:rPr>
        <w:t xml:space="preserve"> des forêts, </w:t>
      </w:r>
      <w:r w:rsidRPr="009F2E4F">
        <w:rPr>
          <w:rFonts w:ascii="Times New Roman" w:hAnsi="Times New Roman" w:cs="Times New Roman"/>
        </w:rPr>
        <w:t>notamment des essences</w:t>
      </w:r>
      <w:r>
        <w:rPr>
          <w:rFonts w:ascii="Times New Roman" w:hAnsi="Times New Roman" w:cs="Times New Roman"/>
        </w:rPr>
        <w:t xml:space="preserve"> plantées.</w:t>
      </w:r>
      <w:r w:rsidR="00CF4432">
        <w:rPr>
          <w:rFonts w:ascii="Times New Roman" w:hAnsi="Times New Roman" w:cs="Times New Roman"/>
        </w:rPr>
        <w:t xml:space="preserve"> </w:t>
      </w:r>
    </w:p>
    <w:p w:rsidR="00E1471E" w:rsidRDefault="00E1471E" w:rsidP="00306126">
      <w:pPr>
        <w:spacing w:after="0"/>
        <w:rPr>
          <w:rFonts w:ascii="Times New Roman" w:hAnsi="Times New Roman" w:cs="Times New Roman"/>
        </w:rPr>
      </w:pPr>
      <w:r>
        <w:rPr>
          <w:rFonts w:ascii="Times New Roman" w:hAnsi="Times New Roman" w:cs="Times New Roman"/>
        </w:rPr>
        <w:t>Le bois doit prioritairement être utilisé pour la construction</w:t>
      </w:r>
      <w:r w:rsidR="00CF4432">
        <w:rPr>
          <w:rFonts w:ascii="Times New Roman" w:hAnsi="Times New Roman" w:cs="Times New Roman"/>
        </w:rPr>
        <w:t xml:space="preserve">, la fabrication de meubles, </w:t>
      </w:r>
      <w:r>
        <w:rPr>
          <w:rFonts w:ascii="Times New Roman" w:hAnsi="Times New Roman" w:cs="Times New Roman"/>
        </w:rPr>
        <w:t xml:space="preserve">pour </w:t>
      </w:r>
      <w:r w:rsidRPr="009F2E4F">
        <w:rPr>
          <w:rFonts w:ascii="Times New Roman" w:hAnsi="Times New Roman" w:cs="Times New Roman"/>
        </w:rPr>
        <w:t>l’industrie</w:t>
      </w:r>
      <w:r w:rsidR="00CF4432" w:rsidRPr="009F2E4F">
        <w:rPr>
          <w:rFonts w:ascii="Times New Roman" w:hAnsi="Times New Roman" w:cs="Times New Roman"/>
        </w:rPr>
        <w:t xml:space="preserve"> </w:t>
      </w:r>
      <w:r w:rsidR="009F2E4F" w:rsidRPr="009F2E4F">
        <w:rPr>
          <w:rFonts w:ascii="Times New Roman" w:hAnsi="Times New Roman" w:cs="Times New Roman"/>
          <w:sz w:val="18"/>
        </w:rPr>
        <w:t>(</w:t>
      </w:r>
      <w:r w:rsidR="00CF4432" w:rsidRPr="009F2E4F">
        <w:rPr>
          <w:rFonts w:ascii="Times New Roman" w:hAnsi="Times New Roman" w:cs="Times New Roman"/>
          <w:sz w:val="18"/>
        </w:rPr>
        <w:t>papeterie, palettes</w:t>
      </w:r>
      <w:r w:rsidR="009F2E4F" w:rsidRPr="009F2E4F">
        <w:rPr>
          <w:rFonts w:ascii="Times New Roman" w:hAnsi="Times New Roman" w:cs="Times New Roman"/>
          <w:sz w:val="18"/>
        </w:rPr>
        <w:t>)</w:t>
      </w:r>
      <w:r w:rsidRPr="009F2E4F">
        <w:rPr>
          <w:rFonts w:ascii="Times New Roman" w:hAnsi="Times New Roman" w:cs="Times New Roman"/>
        </w:rPr>
        <w:t>, secondairement pour le chauffage et, en cogénération, po</w:t>
      </w:r>
      <w:r w:rsidR="00CF4432" w:rsidRPr="009F2E4F">
        <w:rPr>
          <w:rFonts w:ascii="Times New Roman" w:hAnsi="Times New Roman" w:cs="Times New Roman"/>
        </w:rPr>
        <w:t>ur la production</w:t>
      </w:r>
      <w:r w:rsidR="00CF4432">
        <w:rPr>
          <w:rFonts w:ascii="Times New Roman" w:hAnsi="Times New Roman" w:cs="Times New Roman"/>
        </w:rPr>
        <w:t xml:space="preserve"> d’électricité.</w:t>
      </w:r>
    </w:p>
    <w:p w:rsidR="00B86229" w:rsidRDefault="00B86229" w:rsidP="00306126">
      <w:pPr>
        <w:spacing w:after="0"/>
        <w:rPr>
          <w:rFonts w:ascii="Times New Roman" w:hAnsi="Times New Roman" w:cs="Times New Roman"/>
        </w:rPr>
      </w:pPr>
      <w:r w:rsidRPr="009F2E4F">
        <w:rPr>
          <w:rFonts w:ascii="Times New Roman" w:hAnsi="Times New Roman" w:cs="Times New Roman"/>
        </w:rPr>
        <w:t>Brûlé, le bois dégage beaucoup plus de CO</w:t>
      </w:r>
      <w:r w:rsidRPr="009F2E4F">
        <w:rPr>
          <w:rFonts w:ascii="Times New Roman" w:hAnsi="Times New Roman" w:cs="Times New Roman"/>
          <w:vertAlign w:val="subscript"/>
        </w:rPr>
        <w:t>2</w:t>
      </w:r>
      <w:r w:rsidRPr="009F2E4F">
        <w:rPr>
          <w:rFonts w:ascii="Times New Roman" w:hAnsi="Times New Roman" w:cs="Times New Roman"/>
        </w:rPr>
        <w:t xml:space="preserve"> que s’il est laissé sur place. On parle de « neutralité</w:t>
      </w:r>
      <w:r>
        <w:rPr>
          <w:rFonts w:ascii="Times New Roman" w:hAnsi="Times New Roman" w:cs="Times New Roman"/>
        </w:rPr>
        <w:t xml:space="preserve"> carbone », dans le sens où le CO</w:t>
      </w:r>
      <w:r w:rsidRPr="00B86229">
        <w:rPr>
          <w:rFonts w:ascii="Times New Roman" w:hAnsi="Times New Roman" w:cs="Times New Roman"/>
          <w:vertAlign w:val="subscript"/>
        </w:rPr>
        <w:t>2</w:t>
      </w:r>
      <w:r>
        <w:rPr>
          <w:rFonts w:ascii="Times New Roman" w:hAnsi="Times New Roman" w:cs="Times New Roman"/>
        </w:rPr>
        <w:t xml:space="preserve"> dégagé par la combustion est compensé par le CO</w:t>
      </w:r>
      <w:r w:rsidRPr="00B86229">
        <w:rPr>
          <w:rFonts w:ascii="Times New Roman" w:hAnsi="Times New Roman" w:cs="Times New Roman"/>
          <w:vertAlign w:val="subscript"/>
        </w:rPr>
        <w:t>2</w:t>
      </w:r>
      <w:r>
        <w:rPr>
          <w:rFonts w:ascii="Times New Roman" w:hAnsi="Times New Roman" w:cs="Times New Roman"/>
        </w:rPr>
        <w:t xml:space="preserve"> absorbé</w:t>
      </w:r>
      <w:r w:rsidR="007F09BF">
        <w:rPr>
          <w:rFonts w:ascii="Times New Roman" w:hAnsi="Times New Roman" w:cs="Times New Roman"/>
        </w:rPr>
        <w:t xml:space="preserve"> pendant la croissance des arbres.</w:t>
      </w:r>
    </w:p>
    <w:p w:rsidR="00E1471E" w:rsidRDefault="009F2E4F" w:rsidP="008D352B">
      <w:pPr>
        <w:rPr>
          <w:rFonts w:ascii="Times New Roman" w:hAnsi="Times New Roman" w:cs="Times New Roman"/>
        </w:rPr>
      </w:pPr>
      <w:r>
        <w:rPr>
          <w:rFonts w:ascii="Times New Roman" w:hAnsi="Times New Roman" w:cs="Times New Roman"/>
        </w:rPr>
        <w:t>Il convient de n</w:t>
      </w:r>
      <w:r w:rsidR="00AC7B39">
        <w:rPr>
          <w:rFonts w:ascii="Times New Roman" w:hAnsi="Times New Roman" w:cs="Times New Roman"/>
        </w:rPr>
        <w:t>e pas trop chauffer</w:t>
      </w:r>
      <w:r>
        <w:rPr>
          <w:rFonts w:ascii="Times New Roman" w:hAnsi="Times New Roman" w:cs="Times New Roman"/>
        </w:rPr>
        <w:t>, d’a</w:t>
      </w:r>
      <w:r w:rsidR="00AC7B39">
        <w:rPr>
          <w:rFonts w:ascii="Times New Roman" w:hAnsi="Times New Roman" w:cs="Times New Roman"/>
        </w:rPr>
        <w:t>voir une bonne isolation</w:t>
      </w:r>
      <w:r>
        <w:rPr>
          <w:rFonts w:ascii="Times New Roman" w:hAnsi="Times New Roman" w:cs="Times New Roman"/>
        </w:rPr>
        <w:t>, d’u</w:t>
      </w:r>
      <w:r w:rsidR="00AC7B39">
        <w:rPr>
          <w:rFonts w:ascii="Times New Roman" w:hAnsi="Times New Roman" w:cs="Times New Roman"/>
        </w:rPr>
        <w:t xml:space="preserve">tiliser </w:t>
      </w:r>
      <w:r w:rsidR="00E1471E">
        <w:rPr>
          <w:rFonts w:ascii="Times New Roman" w:hAnsi="Times New Roman" w:cs="Times New Roman"/>
        </w:rPr>
        <w:t>de</w:t>
      </w:r>
      <w:r w:rsidR="00AC7B39">
        <w:rPr>
          <w:rFonts w:ascii="Times New Roman" w:hAnsi="Times New Roman" w:cs="Times New Roman"/>
        </w:rPr>
        <w:t>s</w:t>
      </w:r>
      <w:r w:rsidR="00E1471E">
        <w:rPr>
          <w:rFonts w:ascii="Times New Roman" w:hAnsi="Times New Roman" w:cs="Times New Roman"/>
        </w:rPr>
        <w:t xml:space="preserve"> </w:t>
      </w:r>
      <w:r w:rsidR="00E1471E" w:rsidRPr="009F2E4F">
        <w:rPr>
          <w:rFonts w:ascii="Times New Roman" w:hAnsi="Times New Roman" w:cs="Times New Roman"/>
        </w:rPr>
        <w:t>appareils de chauffage</w:t>
      </w:r>
      <w:r w:rsidR="00E1471E">
        <w:rPr>
          <w:rFonts w:ascii="Times New Roman" w:hAnsi="Times New Roman" w:cs="Times New Roman"/>
        </w:rPr>
        <w:t xml:space="preserve"> </w:t>
      </w:r>
      <w:r w:rsidR="00AC7B39">
        <w:rPr>
          <w:rFonts w:ascii="Times New Roman" w:hAnsi="Times New Roman" w:cs="Times New Roman"/>
        </w:rPr>
        <w:t xml:space="preserve">efficaces pour </w:t>
      </w:r>
      <w:r w:rsidR="00E1471E">
        <w:rPr>
          <w:rFonts w:ascii="Times New Roman" w:hAnsi="Times New Roman" w:cs="Times New Roman"/>
        </w:rPr>
        <w:t>une moindre consommation de bois. Sensation de chaleur plus agréable et moins de temps</w:t>
      </w:r>
      <w:r w:rsidR="00AC0B13">
        <w:rPr>
          <w:rFonts w:ascii="Times New Roman" w:hAnsi="Times New Roman" w:cs="Times New Roman"/>
        </w:rPr>
        <w:t xml:space="preserve"> passé</w:t>
      </w:r>
      <w:r w:rsidR="00E1471E">
        <w:rPr>
          <w:rFonts w:ascii="Times New Roman" w:hAnsi="Times New Roman" w:cs="Times New Roman"/>
        </w:rPr>
        <w:t xml:space="preserve"> à remettre du bois.</w:t>
      </w:r>
    </w:p>
    <w:p w:rsidR="00CF4432" w:rsidRPr="009F2E4F" w:rsidRDefault="00AC0B13" w:rsidP="00AC0B13">
      <w:pPr>
        <w:tabs>
          <w:tab w:val="left" w:pos="851"/>
        </w:tabs>
        <w:ind w:firstLine="567"/>
        <w:rPr>
          <w:rFonts w:ascii="Times New Roman" w:hAnsi="Times New Roman" w:cs="Times New Roman"/>
        </w:rPr>
      </w:pPr>
      <w:r w:rsidRPr="009F2E4F">
        <w:rPr>
          <w:rFonts w:ascii="Times New Roman" w:hAnsi="Times New Roman" w:cs="Times New Roman"/>
        </w:rPr>
        <w:sym w:font="Wingdings" w:char="F0F0"/>
      </w:r>
      <w:r w:rsidRPr="009F2E4F">
        <w:rPr>
          <w:rFonts w:ascii="Times New Roman" w:hAnsi="Times New Roman" w:cs="Times New Roman"/>
        </w:rPr>
        <w:tab/>
      </w:r>
      <w:r w:rsidR="00CF4432" w:rsidRPr="009F2E4F">
        <w:rPr>
          <w:rFonts w:ascii="Times New Roman" w:hAnsi="Times New Roman" w:cs="Times New Roman"/>
        </w:rPr>
        <w:t>Oui pour un bois énergie, mais en veillant à une gestion durable des forêts et une utilisation intelligente du bois.</w:t>
      </w:r>
    </w:p>
    <w:p w:rsidR="009A233E" w:rsidRDefault="009A233E" w:rsidP="00E7431E">
      <w:pPr>
        <w:rPr>
          <w:rFonts w:ascii="Times New Roman" w:hAnsi="Times New Roman" w:cs="Times New Roman"/>
        </w:rPr>
      </w:pPr>
    </w:p>
    <w:p w:rsidR="00B24617" w:rsidRDefault="00B24617" w:rsidP="00E7431E">
      <w:pPr>
        <w:rPr>
          <w:rFonts w:ascii="Times New Roman" w:hAnsi="Times New Roman" w:cs="Times New Roman"/>
        </w:rPr>
      </w:pPr>
      <w:r w:rsidRPr="00B24617">
        <w:rPr>
          <w:rFonts w:ascii="Times New Roman" w:hAnsi="Times New Roman" w:cs="Times New Roman"/>
          <w:bdr w:val="single" w:sz="4" w:space="0" w:color="auto"/>
        </w:rPr>
        <w:t xml:space="preserve">Diapo 7 – </w:t>
      </w:r>
      <w:r w:rsidRPr="00B24617">
        <w:rPr>
          <w:rFonts w:ascii="Times New Roman" w:hAnsi="Times New Roman" w:cs="Times New Roman"/>
          <w:b/>
          <w:bdr w:val="single" w:sz="4" w:space="0" w:color="auto"/>
        </w:rPr>
        <w:t>Le biogaz</w:t>
      </w:r>
      <w:r w:rsidR="00AE0552">
        <w:rPr>
          <w:rFonts w:ascii="Times New Roman" w:hAnsi="Times New Roman" w:cs="Times New Roman"/>
          <w:b/>
          <w:bdr w:val="single" w:sz="4" w:space="0" w:color="auto"/>
        </w:rPr>
        <w:t xml:space="preserve"> - méthanisation</w:t>
      </w:r>
    </w:p>
    <w:p w:rsidR="00B66F70" w:rsidRPr="009F2E4F" w:rsidRDefault="001D410D" w:rsidP="00E7431E">
      <w:pPr>
        <w:rPr>
          <w:rFonts w:ascii="Times New Roman" w:hAnsi="Times New Roman" w:cs="Times New Roman"/>
        </w:rPr>
      </w:pPr>
      <w:r w:rsidRPr="009F2E4F">
        <w:rPr>
          <w:rFonts w:ascii="Times New Roman" w:hAnsi="Times New Roman" w:cs="Times New Roman"/>
        </w:rPr>
        <w:t xml:space="preserve">Le biogaz est obtenu par méthanisation de </w:t>
      </w:r>
      <w:r w:rsidR="00904152" w:rsidRPr="009F2E4F">
        <w:rPr>
          <w:rFonts w:ascii="Times New Roman" w:hAnsi="Times New Roman" w:cs="Times New Roman"/>
        </w:rPr>
        <w:t>matières</w:t>
      </w:r>
      <w:r w:rsidR="00E07F09" w:rsidRPr="009F2E4F">
        <w:rPr>
          <w:rFonts w:ascii="Times New Roman" w:hAnsi="Times New Roman" w:cs="Times New Roman"/>
        </w:rPr>
        <w:t xml:space="preserve"> organiques en l’absence d’oxygène</w:t>
      </w:r>
      <w:r w:rsidRPr="009F2E4F">
        <w:rPr>
          <w:rFonts w:ascii="Times New Roman" w:hAnsi="Times New Roman" w:cs="Times New Roman"/>
        </w:rPr>
        <w:t xml:space="preserve">. </w:t>
      </w:r>
      <w:r w:rsidR="00B66F70" w:rsidRPr="009F2E4F">
        <w:rPr>
          <w:rFonts w:ascii="Times New Roman" w:hAnsi="Times New Roman" w:cs="Times New Roman"/>
        </w:rPr>
        <w:t xml:space="preserve">Ce même phénomène de méthanisation se produit spontanément dans les marais, les rizières, les décharges contenant des </w:t>
      </w:r>
      <w:r w:rsidR="00904152" w:rsidRPr="009F2E4F">
        <w:rPr>
          <w:rFonts w:ascii="Times New Roman" w:hAnsi="Times New Roman" w:cs="Times New Roman"/>
        </w:rPr>
        <w:t>déchets</w:t>
      </w:r>
      <w:r w:rsidR="00B66F70" w:rsidRPr="009F2E4F">
        <w:rPr>
          <w:rFonts w:ascii="Times New Roman" w:hAnsi="Times New Roman" w:cs="Times New Roman"/>
        </w:rPr>
        <w:t xml:space="preserve"> organiques.</w:t>
      </w:r>
    </w:p>
    <w:p w:rsidR="00542822" w:rsidRDefault="00542822" w:rsidP="00306126">
      <w:pPr>
        <w:spacing w:after="0"/>
        <w:rPr>
          <w:rFonts w:ascii="Times New Roman" w:hAnsi="Times New Roman" w:cs="Times New Roman"/>
        </w:rPr>
      </w:pPr>
      <w:r w:rsidRPr="009F2E4F">
        <w:rPr>
          <w:rFonts w:ascii="Times New Roman" w:hAnsi="Times New Roman" w:cs="Times New Roman"/>
        </w:rPr>
        <w:t xml:space="preserve">Les déjections </w:t>
      </w:r>
      <w:r w:rsidR="00D8203A" w:rsidRPr="009F2E4F">
        <w:rPr>
          <w:rFonts w:ascii="Times New Roman" w:hAnsi="Times New Roman" w:cs="Times New Roman"/>
        </w:rPr>
        <w:t xml:space="preserve">des animaux </w:t>
      </w:r>
      <w:r w:rsidRPr="009F2E4F">
        <w:rPr>
          <w:rFonts w:ascii="Times New Roman" w:hAnsi="Times New Roman" w:cs="Times New Roman"/>
        </w:rPr>
        <w:t>d’élevage constituent l’esse</w:t>
      </w:r>
      <w:r w:rsidR="00D8203A" w:rsidRPr="009F2E4F">
        <w:rPr>
          <w:rFonts w:ascii="Times New Roman" w:hAnsi="Times New Roman" w:cs="Times New Roman"/>
        </w:rPr>
        <w:t>ntiel des matières méthanisées</w:t>
      </w:r>
      <w:r>
        <w:rPr>
          <w:rFonts w:ascii="Times New Roman" w:hAnsi="Times New Roman" w:cs="Times New Roman"/>
        </w:rPr>
        <w:t xml:space="preserve">. </w:t>
      </w:r>
      <w:r w:rsidR="003A50C5">
        <w:rPr>
          <w:rFonts w:ascii="Times New Roman" w:hAnsi="Times New Roman" w:cs="Times New Roman"/>
        </w:rPr>
        <w:t>Elles</w:t>
      </w:r>
      <w:r>
        <w:rPr>
          <w:rFonts w:ascii="Times New Roman" w:hAnsi="Times New Roman" w:cs="Times New Roman"/>
        </w:rPr>
        <w:t xml:space="preserve"> doivent être complété</w:t>
      </w:r>
      <w:r w:rsidR="003A50C5">
        <w:rPr>
          <w:rFonts w:ascii="Times New Roman" w:hAnsi="Times New Roman" w:cs="Times New Roman"/>
        </w:rPr>
        <w:t>e</w:t>
      </w:r>
      <w:r>
        <w:rPr>
          <w:rFonts w:ascii="Times New Roman" w:hAnsi="Times New Roman" w:cs="Times New Roman"/>
        </w:rPr>
        <w:t xml:space="preserve">s par des matières contenant plus de carbone (résidus de cultures) pour produire </w:t>
      </w:r>
      <w:r w:rsidR="003A50C5">
        <w:rPr>
          <w:rFonts w:ascii="Times New Roman" w:hAnsi="Times New Roman" w:cs="Times New Roman"/>
        </w:rPr>
        <w:t>suffisamment</w:t>
      </w:r>
      <w:r>
        <w:rPr>
          <w:rFonts w:ascii="Times New Roman" w:hAnsi="Times New Roman" w:cs="Times New Roman"/>
        </w:rPr>
        <w:t xml:space="preserve"> de biogaz.</w:t>
      </w:r>
    </w:p>
    <w:p w:rsidR="009F2E4F" w:rsidRPr="009F2E4F" w:rsidRDefault="001D410D" w:rsidP="009F2E4F">
      <w:pPr>
        <w:rPr>
          <w:rFonts w:ascii="Times New Roman" w:hAnsi="Times New Roman" w:cs="Times New Roman"/>
          <w:sz w:val="18"/>
        </w:rPr>
      </w:pPr>
      <w:r w:rsidRPr="009F2E4F">
        <w:rPr>
          <w:rFonts w:ascii="Times New Roman" w:hAnsi="Times New Roman" w:cs="Times New Roman"/>
        </w:rPr>
        <w:lastRenderedPageBreak/>
        <w:t>On utilise une gra</w:t>
      </w:r>
      <w:r w:rsidR="00B56A76" w:rsidRPr="009F2E4F">
        <w:rPr>
          <w:rFonts w:ascii="Times New Roman" w:hAnsi="Times New Roman" w:cs="Times New Roman"/>
        </w:rPr>
        <w:t xml:space="preserve">nde cuve fermée, le méthaniseur, où les déchets sont chauffés </w:t>
      </w:r>
      <w:r w:rsidR="00B56A76" w:rsidRPr="009F2E4F">
        <w:rPr>
          <w:rFonts w:ascii="Times New Roman" w:hAnsi="Times New Roman" w:cs="Times New Roman"/>
          <w:sz w:val="18"/>
        </w:rPr>
        <w:t>(</w:t>
      </w:r>
      <w:r w:rsidR="009F2E4F" w:rsidRPr="009F2E4F">
        <w:rPr>
          <w:rFonts w:ascii="Times New Roman" w:hAnsi="Times New Roman" w:cs="Times New Roman"/>
          <w:sz w:val="18"/>
        </w:rPr>
        <w:t>entre 37°C et 50</w:t>
      </w:r>
      <w:r w:rsidR="00B56A76" w:rsidRPr="009F2E4F">
        <w:rPr>
          <w:rFonts w:ascii="Times New Roman" w:hAnsi="Times New Roman" w:cs="Times New Roman"/>
          <w:sz w:val="18"/>
        </w:rPr>
        <w:t>°C)</w:t>
      </w:r>
      <w:r w:rsidR="00B56A76" w:rsidRPr="009F2E4F">
        <w:rPr>
          <w:rFonts w:ascii="Times New Roman" w:hAnsi="Times New Roman" w:cs="Times New Roman"/>
        </w:rPr>
        <w:t xml:space="preserve"> et brassés plusieurs semaines. </w:t>
      </w:r>
      <w:r w:rsidRPr="009F2E4F">
        <w:rPr>
          <w:rFonts w:ascii="Times New Roman" w:hAnsi="Times New Roman" w:cs="Times New Roman"/>
        </w:rPr>
        <w:t>Les fermen</w:t>
      </w:r>
      <w:r w:rsidR="003A50C5" w:rsidRPr="009F2E4F">
        <w:rPr>
          <w:rFonts w:ascii="Times New Roman" w:hAnsi="Times New Roman" w:cs="Times New Roman"/>
        </w:rPr>
        <w:t xml:space="preserve">tations de matières organiques </w:t>
      </w:r>
      <w:r w:rsidR="00B56A76" w:rsidRPr="009F2E4F">
        <w:rPr>
          <w:rFonts w:ascii="Times New Roman" w:hAnsi="Times New Roman" w:cs="Times New Roman"/>
        </w:rPr>
        <w:t>produisent</w:t>
      </w:r>
      <w:r w:rsidR="003A50C5" w:rsidRPr="009F2E4F">
        <w:rPr>
          <w:rFonts w:ascii="Times New Roman" w:hAnsi="Times New Roman" w:cs="Times New Roman"/>
        </w:rPr>
        <w:t xml:space="preserve"> un gaz, appelé biogaz, qui est </w:t>
      </w:r>
      <w:r w:rsidR="00B66F70" w:rsidRPr="009F2E4F">
        <w:rPr>
          <w:rFonts w:ascii="Times New Roman" w:hAnsi="Times New Roman" w:cs="Times New Roman"/>
        </w:rPr>
        <w:t xml:space="preserve">essentiellement constitué de </w:t>
      </w:r>
      <w:r w:rsidR="00B66F70" w:rsidRPr="00D2109E">
        <w:rPr>
          <w:rFonts w:ascii="Times New Roman" w:hAnsi="Times New Roman" w:cs="Times New Roman"/>
          <w:b/>
        </w:rPr>
        <w:t>méthane</w:t>
      </w:r>
      <w:r w:rsidR="00B66F70" w:rsidRPr="009F2E4F">
        <w:rPr>
          <w:rFonts w:ascii="Times New Roman" w:hAnsi="Times New Roman" w:cs="Times New Roman"/>
        </w:rPr>
        <w:t xml:space="preserve"> (50 à </w:t>
      </w:r>
      <w:r w:rsidR="00882215" w:rsidRPr="009F2E4F">
        <w:rPr>
          <w:rFonts w:ascii="Times New Roman" w:hAnsi="Times New Roman" w:cs="Times New Roman"/>
        </w:rPr>
        <w:t>6</w:t>
      </w:r>
      <w:r w:rsidR="00B66F70" w:rsidRPr="009F2E4F">
        <w:rPr>
          <w:rFonts w:ascii="Times New Roman" w:hAnsi="Times New Roman" w:cs="Times New Roman"/>
        </w:rPr>
        <w:t>5%) et de</w:t>
      </w:r>
      <w:r w:rsidR="00B56A76" w:rsidRPr="009F2E4F">
        <w:rPr>
          <w:rFonts w:ascii="Times New Roman" w:hAnsi="Times New Roman" w:cs="Times New Roman"/>
        </w:rPr>
        <w:t xml:space="preserve"> CO</w:t>
      </w:r>
      <w:r w:rsidR="00B56A76" w:rsidRPr="009F2E4F">
        <w:rPr>
          <w:rFonts w:ascii="Times New Roman" w:hAnsi="Times New Roman" w:cs="Times New Roman"/>
          <w:vertAlign w:val="subscript"/>
        </w:rPr>
        <w:t>2</w:t>
      </w:r>
      <w:r w:rsidR="00B56A76" w:rsidRPr="009F2E4F">
        <w:rPr>
          <w:rFonts w:ascii="Times New Roman" w:hAnsi="Times New Roman" w:cs="Times New Roman"/>
        </w:rPr>
        <w:t>. Est également produit un résidu solide</w:t>
      </w:r>
      <w:r w:rsidR="009F2E4F">
        <w:rPr>
          <w:rFonts w:ascii="Times New Roman" w:hAnsi="Times New Roman" w:cs="Times New Roman"/>
        </w:rPr>
        <w:t xml:space="preserve"> </w:t>
      </w:r>
      <w:r w:rsidR="009F2E4F">
        <w:rPr>
          <w:rFonts w:ascii="Times New Roman" w:hAnsi="Times New Roman" w:cs="Times New Roman"/>
          <w:sz w:val="18"/>
        </w:rPr>
        <w:t>(riche en phosphore)</w:t>
      </w:r>
      <w:r w:rsidR="00B56A76" w:rsidRPr="009F2E4F">
        <w:rPr>
          <w:rFonts w:ascii="Times New Roman" w:hAnsi="Times New Roman" w:cs="Times New Roman"/>
        </w:rPr>
        <w:t xml:space="preserve"> ou liquide</w:t>
      </w:r>
      <w:r w:rsidR="009F2E4F">
        <w:rPr>
          <w:rFonts w:ascii="Times New Roman" w:hAnsi="Times New Roman" w:cs="Times New Roman"/>
        </w:rPr>
        <w:t xml:space="preserve"> </w:t>
      </w:r>
      <w:r w:rsidR="009F2E4F">
        <w:rPr>
          <w:rFonts w:ascii="Times New Roman" w:hAnsi="Times New Roman" w:cs="Times New Roman"/>
          <w:sz w:val="18"/>
        </w:rPr>
        <w:t>(riche en azote)</w:t>
      </w:r>
      <w:r w:rsidR="00B56A76" w:rsidRPr="009F2E4F">
        <w:rPr>
          <w:rFonts w:ascii="Times New Roman" w:hAnsi="Times New Roman" w:cs="Times New Roman"/>
        </w:rPr>
        <w:t>, le digestat, qui peut être utilisé comme engrais.</w:t>
      </w:r>
      <w:r w:rsidR="009F2E4F">
        <w:rPr>
          <w:rFonts w:ascii="Times New Roman" w:hAnsi="Times New Roman" w:cs="Times New Roman"/>
        </w:rPr>
        <w:t xml:space="preserve"> </w:t>
      </w:r>
      <w:r w:rsidR="009F2E4F" w:rsidRPr="009F2E4F">
        <w:rPr>
          <w:rFonts w:ascii="Times New Roman" w:hAnsi="Times New Roman" w:cs="Times New Roman"/>
          <w:sz w:val="18"/>
        </w:rPr>
        <w:t>Le projet est viable à partir de 8000 tonnes/an de matières traitées, dans un rayon de moins de 10 km.</w:t>
      </w:r>
    </w:p>
    <w:p w:rsidR="00BB0237" w:rsidRDefault="00BB0237" w:rsidP="00BB0237">
      <w:pPr>
        <w:rPr>
          <w:rFonts w:ascii="Times New Roman" w:hAnsi="Times New Roman" w:cs="Times New Roman"/>
        </w:rPr>
      </w:pPr>
      <w:r w:rsidRPr="00BB0237">
        <w:rPr>
          <w:rFonts w:ascii="Times New Roman" w:hAnsi="Times New Roman" w:cs="Times New Roman"/>
          <w:bdr w:val="single" w:sz="4" w:space="0" w:color="auto"/>
        </w:rPr>
        <w:t>Diapo 8 – Captage du biogaz de centre de stockage de déchets</w:t>
      </w:r>
    </w:p>
    <w:p w:rsidR="00BB0237" w:rsidRPr="009F2E4F" w:rsidRDefault="002027F6" w:rsidP="009F2E4F">
      <w:pPr>
        <w:rPr>
          <w:rFonts w:ascii="Times New Roman" w:hAnsi="Times New Roman" w:cs="Times New Roman"/>
        </w:rPr>
      </w:pPr>
      <w:r w:rsidRPr="009F2E4F">
        <w:rPr>
          <w:rFonts w:ascii="Times New Roman" w:hAnsi="Times New Roman" w:cs="Times New Roman"/>
        </w:rPr>
        <w:t xml:space="preserve">Dans les centres de stockage des déchets </w:t>
      </w:r>
      <w:r w:rsidR="00904152" w:rsidRPr="009F2E4F">
        <w:rPr>
          <w:rFonts w:ascii="Times New Roman" w:hAnsi="Times New Roman" w:cs="Times New Roman"/>
          <w:sz w:val="18"/>
        </w:rPr>
        <w:t>[</w:t>
      </w:r>
      <w:r w:rsidRPr="009F2E4F">
        <w:rPr>
          <w:rFonts w:ascii="Times New Roman" w:hAnsi="Times New Roman" w:cs="Times New Roman"/>
          <w:sz w:val="18"/>
        </w:rPr>
        <w:t>ISDND, installations de stockage de déchets non dangereux</w:t>
      </w:r>
      <w:r w:rsidR="00904152" w:rsidRPr="009F2E4F">
        <w:rPr>
          <w:rFonts w:ascii="Times New Roman" w:hAnsi="Times New Roman" w:cs="Times New Roman"/>
          <w:sz w:val="18"/>
        </w:rPr>
        <w:t>]</w:t>
      </w:r>
      <w:r w:rsidRPr="009F2E4F">
        <w:rPr>
          <w:rFonts w:ascii="Times New Roman" w:hAnsi="Times New Roman" w:cs="Times New Roman"/>
        </w:rPr>
        <w:t>, le biogaz peut être récupéré directement.</w:t>
      </w:r>
      <w:r w:rsidR="009F2E4F">
        <w:rPr>
          <w:rFonts w:ascii="Times New Roman" w:hAnsi="Times New Roman" w:cs="Times New Roman"/>
        </w:rPr>
        <w:t xml:space="preserve"> </w:t>
      </w:r>
      <w:r w:rsidR="00BB0237" w:rsidRPr="009F2E4F">
        <w:rPr>
          <w:rFonts w:ascii="Times New Roman" w:hAnsi="Times New Roman" w:cs="Times New Roman"/>
        </w:rPr>
        <w:t>Les ordures compactées sont déposées dans des casiers étanches. Le biogaz est capté en continu par un système de drains horizontaux et de puits verticaux.</w:t>
      </w:r>
    </w:p>
    <w:p w:rsidR="00BB0237" w:rsidRDefault="00BB0237" w:rsidP="00BB0237">
      <w:pPr>
        <w:rPr>
          <w:rFonts w:ascii="Times New Roman" w:hAnsi="Times New Roman" w:cs="Times New Roman"/>
        </w:rPr>
      </w:pPr>
      <w:r w:rsidRPr="00BB0237">
        <w:rPr>
          <w:rFonts w:ascii="Times New Roman" w:hAnsi="Times New Roman" w:cs="Times New Roman"/>
          <w:bdr w:val="single" w:sz="4" w:space="0" w:color="auto"/>
        </w:rPr>
        <w:t>Diapo 9 – Utilisations du biogaz</w:t>
      </w:r>
    </w:p>
    <w:p w:rsidR="00BB0237" w:rsidRPr="009F2E4F" w:rsidRDefault="00BB0237" w:rsidP="00BB0237">
      <w:pPr>
        <w:rPr>
          <w:rFonts w:ascii="Times New Roman" w:hAnsi="Times New Roman" w:cs="Times New Roman"/>
        </w:rPr>
      </w:pPr>
      <w:r w:rsidRPr="009F2E4F">
        <w:rPr>
          <w:rFonts w:ascii="Times New Roman" w:hAnsi="Times New Roman" w:cs="Times New Roman"/>
        </w:rPr>
        <w:t xml:space="preserve">Fin 2018, il y avait en France 685 unités de </w:t>
      </w:r>
      <w:r w:rsidR="002027F6" w:rsidRPr="009F2E4F">
        <w:rPr>
          <w:rFonts w:ascii="Times New Roman" w:hAnsi="Times New Roman" w:cs="Times New Roman"/>
        </w:rPr>
        <w:t>production de biogaz</w:t>
      </w:r>
      <w:r w:rsidRPr="009F2E4F">
        <w:rPr>
          <w:rFonts w:ascii="Times New Roman" w:hAnsi="Times New Roman" w:cs="Times New Roman"/>
        </w:rPr>
        <w:t>.</w:t>
      </w:r>
    </w:p>
    <w:p w:rsidR="00425899" w:rsidRPr="009F2E4F" w:rsidRDefault="00EF49CA" w:rsidP="00306126">
      <w:pPr>
        <w:spacing w:after="0"/>
        <w:rPr>
          <w:rFonts w:ascii="Times New Roman" w:eastAsia="Calibri" w:hAnsi="Times New Roman" w:cs="Times New Roman"/>
        </w:rPr>
      </w:pPr>
      <w:r w:rsidRPr="009F2E4F">
        <w:rPr>
          <w:rFonts w:ascii="Times New Roman" w:eastAsia="Calibri" w:hAnsi="Times New Roman" w:cs="Times New Roman"/>
        </w:rPr>
        <w:t>Le biogaz ser</w:t>
      </w:r>
      <w:r w:rsidR="00B56A76" w:rsidRPr="009F2E4F">
        <w:rPr>
          <w:rFonts w:ascii="Times New Roman" w:eastAsia="Calibri" w:hAnsi="Times New Roman" w:cs="Times New Roman"/>
        </w:rPr>
        <w:t>t</w:t>
      </w:r>
      <w:r w:rsidRPr="009F2E4F">
        <w:rPr>
          <w:rFonts w:ascii="Times New Roman" w:eastAsia="Calibri" w:hAnsi="Times New Roman" w:cs="Times New Roman"/>
        </w:rPr>
        <w:t xml:space="preserve"> à produire de </w:t>
      </w:r>
      <w:r w:rsidRPr="00D2109E">
        <w:rPr>
          <w:rFonts w:ascii="Times New Roman" w:eastAsia="Calibri" w:hAnsi="Times New Roman" w:cs="Times New Roman"/>
          <w:b/>
        </w:rPr>
        <w:t>l’électricité</w:t>
      </w:r>
      <w:r w:rsidR="00B66F70" w:rsidRPr="009F2E4F">
        <w:rPr>
          <w:rFonts w:ascii="Times New Roman" w:eastAsia="Calibri" w:hAnsi="Times New Roman" w:cs="Times New Roman"/>
        </w:rPr>
        <w:t xml:space="preserve">, </w:t>
      </w:r>
      <w:r w:rsidRPr="009F2E4F">
        <w:rPr>
          <w:rFonts w:ascii="Times New Roman" w:eastAsia="Calibri" w:hAnsi="Times New Roman" w:cs="Times New Roman"/>
        </w:rPr>
        <w:t xml:space="preserve">de la </w:t>
      </w:r>
      <w:r w:rsidRPr="00D2109E">
        <w:rPr>
          <w:rFonts w:ascii="Times New Roman" w:eastAsia="Calibri" w:hAnsi="Times New Roman" w:cs="Times New Roman"/>
          <w:b/>
        </w:rPr>
        <w:t>chaleur</w:t>
      </w:r>
      <w:r w:rsidR="00B66F70" w:rsidRPr="009F2E4F">
        <w:rPr>
          <w:rFonts w:ascii="Times New Roman" w:eastAsia="Calibri" w:hAnsi="Times New Roman" w:cs="Times New Roman"/>
        </w:rPr>
        <w:t xml:space="preserve"> ou du </w:t>
      </w:r>
      <w:r w:rsidR="00B66F70" w:rsidRPr="00D2109E">
        <w:rPr>
          <w:rFonts w:ascii="Times New Roman" w:eastAsia="Calibri" w:hAnsi="Times New Roman" w:cs="Times New Roman"/>
          <w:b/>
        </w:rPr>
        <w:t>biométhane</w:t>
      </w:r>
      <w:r w:rsidRPr="009F2E4F">
        <w:rPr>
          <w:rFonts w:ascii="Times New Roman" w:eastAsia="Calibri" w:hAnsi="Times New Roman" w:cs="Times New Roman"/>
        </w:rPr>
        <w:t>.</w:t>
      </w:r>
      <w:r w:rsidR="00AC4989" w:rsidRPr="009F2E4F">
        <w:rPr>
          <w:rFonts w:ascii="Times New Roman" w:eastAsia="Calibri" w:hAnsi="Times New Roman" w:cs="Times New Roman"/>
        </w:rPr>
        <w:t xml:space="preserve"> I</w:t>
      </w:r>
      <w:r w:rsidR="0067198A" w:rsidRPr="009F2E4F">
        <w:rPr>
          <w:rFonts w:ascii="Times New Roman" w:eastAsia="Calibri" w:hAnsi="Times New Roman" w:cs="Times New Roman"/>
        </w:rPr>
        <w:t>l est intéressant de l’utiliser en rem</w:t>
      </w:r>
      <w:r w:rsidR="00AC4989" w:rsidRPr="009F2E4F">
        <w:rPr>
          <w:rFonts w:ascii="Times New Roman" w:eastAsia="Calibri" w:hAnsi="Times New Roman" w:cs="Times New Roman"/>
        </w:rPr>
        <w:t>placement des énergies fossiles. I</w:t>
      </w:r>
      <w:r w:rsidR="0067198A" w:rsidRPr="009F2E4F">
        <w:rPr>
          <w:rFonts w:ascii="Times New Roman" w:eastAsia="Calibri" w:hAnsi="Times New Roman" w:cs="Times New Roman"/>
        </w:rPr>
        <w:t>l permet également de réduire la production de GES</w:t>
      </w:r>
      <w:r w:rsidR="00AC7B39" w:rsidRPr="009F2E4F">
        <w:rPr>
          <w:rFonts w:ascii="Times New Roman" w:eastAsia="Calibri" w:hAnsi="Times New Roman" w:cs="Times New Roman"/>
        </w:rPr>
        <w:t xml:space="preserve"> </w:t>
      </w:r>
      <w:r w:rsidR="0067198A" w:rsidRPr="009F2E4F">
        <w:rPr>
          <w:rFonts w:ascii="Times New Roman" w:eastAsia="Calibri" w:hAnsi="Times New Roman" w:cs="Times New Roman"/>
        </w:rPr>
        <w:t>émis lors de la décomposition de la matière organique.</w:t>
      </w:r>
    </w:p>
    <w:p w:rsidR="001D410D" w:rsidRPr="009F2E4F" w:rsidRDefault="00EF49CA" w:rsidP="008D352B">
      <w:pPr>
        <w:rPr>
          <w:rFonts w:ascii="Times New Roman" w:hAnsi="Times New Roman" w:cs="Times New Roman"/>
        </w:rPr>
      </w:pPr>
      <w:r w:rsidRPr="009F2E4F">
        <w:rPr>
          <w:rFonts w:ascii="Times New Roman" w:eastAsia="Calibri" w:hAnsi="Times New Roman" w:cs="Times New Roman"/>
        </w:rPr>
        <w:t>Épuré</w:t>
      </w:r>
      <w:r w:rsidR="00B56A76" w:rsidRPr="009F2E4F">
        <w:rPr>
          <w:rFonts w:ascii="Times New Roman" w:eastAsia="Calibri" w:hAnsi="Times New Roman" w:cs="Times New Roman"/>
        </w:rPr>
        <w:t xml:space="preserve"> </w:t>
      </w:r>
      <w:r w:rsidR="00B56A76" w:rsidRPr="009F2E4F">
        <w:rPr>
          <w:rFonts w:ascii="Times New Roman" w:eastAsia="Calibri" w:hAnsi="Times New Roman" w:cs="Times New Roman"/>
          <w:sz w:val="18"/>
        </w:rPr>
        <w:t>(</w:t>
      </w:r>
      <w:r w:rsidR="00AC4989" w:rsidRPr="009F2E4F">
        <w:rPr>
          <w:rFonts w:ascii="Times New Roman" w:eastAsia="Calibri" w:hAnsi="Times New Roman" w:cs="Times New Roman"/>
          <w:sz w:val="18"/>
        </w:rPr>
        <w:t>le CO2 est éliminé, le biogaz</w:t>
      </w:r>
      <w:r w:rsidR="00B56A76" w:rsidRPr="009F2E4F">
        <w:rPr>
          <w:rFonts w:ascii="Times New Roman" w:eastAsia="Calibri" w:hAnsi="Times New Roman" w:cs="Times New Roman"/>
          <w:sz w:val="18"/>
        </w:rPr>
        <w:t xml:space="preserve"> devient alors du « biométhane »)</w:t>
      </w:r>
      <w:r w:rsidRPr="009F2E4F">
        <w:rPr>
          <w:rFonts w:ascii="Times New Roman" w:eastAsia="Calibri" w:hAnsi="Times New Roman" w:cs="Times New Roman"/>
        </w:rPr>
        <w:t xml:space="preserve">, il peut être utilisé comme le gaz naturel et être injecté dans le réseau de gaz </w:t>
      </w:r>
      <w:r w:rsidR="00B56A76" w:rsidRPr="009F2E4F">
        <w:rPr>
          <w:rFonts w:ascii="Times New Roman" w:eastAsia="Calibri" w:hAnsi="Times New Roman" w:cs="Times New Roman"/>
          <w:sz w:val="20"/>
        </w:rPr>
        <w:t>(en 2015, 1</w:t>
      </w:r>
      <w:r w:rsidR="00B56A76" w:rsidRPr="009F2E4F">
        <w:rPr>
          <w:rFonts w:ascii="Times New Roman" w:eastAsia="Calibri" w:hAnsi="Times New Roman" w:cs="Times New Roman"/>
          <w:sz w:val="20"/>
          <w:vertAlign w:val="superscript"/>
        </w:rPr>
        <w:t>ère</w:t>
      </w:r>
      <w:r w:rsidR="00B56A76" w:rsidRPr="009F2E4F">
        <w:rPr>
          <w:rFonts w:ascii="Times New Roman" w:eastAsia="Calibri" w:hAnsi="Times New Roman" w:cs="Times New Roman"/>
          <w:sz w:val="20"/>
        </w:rPr>
        <w:t xml:space="preserve"> injection de biométhane dans le réseau de transport de gaz en France </w:t>
      </w:r>
      <w:r w:rsidR="00AC7B39" w:rsidRPr="009F2E4F">
        <w:rPr>
          <w:rFonts w:ascii="Times New Roman" w:eastAsia="Calibri" w:hAnsi="Times New Roman" w:cs="Times New Roman"/>
          <w:sz w:val="20"/>
        </w:rPr>
        <w:t>–</w:t>
      </w:r>
      <w:r w:rsidR="008D352B" w:rsidRPr="009F2E4F">
        <w:rPr>
          <w:rFonts w:ascii="Times New Roman" w:eastAsia="Calibri" w:hAnsi="Times New Roman" w:cs="Times New Roman"/>
          <w:sz w:val="20"/>
        </w:rPr>
        <w:t xml:space="preserve"> </w:t>
      </w:r>
      <w:r w:rsidR="00AC7B39" w:rsidRPr="009F2E4F">
        <w:rPr>
          <w:rFonts w:ascii="Times New Roman" w:eastAsia="Calibri" w:hAnsi="Times New Roman" w:cs="Times New Roman"/>
          <w:sz w:val="20"/>
        </w:rPr>
        <w:t>123</w:t>
      </w:r>
      <w:r w:rsidRPr="009F2E4F">
        <w:rPr>
          <w:rFonts w:ascii="Times New Roman" w:eastAsia="Calibri" w:hAnsi="Times New Roman" w:cs="Times New Roman"/>
          <w:sz w:val="20"/>
        </w:rPr>
        <w:t xml:space="preserve"> </w:t>
      </w:r>
      <w:r w:rsidR="008D352B" w:rsidRPr="009F2E4F">
        <w:rPr>
          <w:rFonts w:ascii="Times New Roman" w:eastAsia="Calibri" w:hAnsi="Times New Roman" w:cs="Times New Roman"/>
          <w:sz w:val="20"/>
        </w:rPr>
        <w:t>sites</w:t>
      </w:r>
      <w:r w:rsidRPr="009F2E4F">
        <w:rPr>
          <w:rFonts w:ascii="Times New Roman" w:eastAsia="Calibri" w:hAnsi="Times New Roman" w:cs="Times New Roman"/>
          <w:sz w:val="20"/>
        </w:rPr>
        <w:t xml:space="preserve"> fin </w:t>
      </w:r>
      <w:r w:rsidR="008D352B" w:rsidRPr="009F2E4F">
        <w:rPr>
          <w:rFonts w:ascii="Times New Roman" w:eastAsia="Calibri" w:hAnsi="Times New Roman" w:cs="Times New Roman"/>
          <w:sz w:val="20"/>
        </w:rPr>
        <w:t>2019</w:t>
      </w:r>
      <w:r w:rsidR="00B56A76" w:rsidRPr="009F2E4F">
        <w:rPr>
          <w:rFonts w:ascii="Times New Roman" w:eastAsia="Calibri" w:hAnsi="Times New Roman" w:cs="Times New Roman"/>
          <w:sz w:val="20"/>
        </w:rPr>
        <w:t>)</w:t>
      </w:r>
      <w:r w:rsidRPr="009F2E4F">
        <w:rPr>
          <w:rFonts w:ascii="Times New Roman" w:eastAsia="Calibri" w:hAnsi="Times New Roman" w:cs="Times New Roman"/>
        </w:rPr>
        <w:t>, ou servir d</w:t>
      </w:r>
      <w:r w:rsidR="00B56A76" w:rsidRPr="009F2E4F">
        <w:rPr>
          <w:rFonts w:ascii="Times New Roman" w:eastAsia="Calibri" w:hAnsi="Times New Roman" w:cs="Times New Roman"/>
        </w:rPr>
        <w:t xml:space="preserve">e carburant pour les transports </w:t>
      </w:r>
      <w:r w:rsidR="009F2E4F">
        <w:rPr>
          <w:rFonts w:ascii="Times New Roman" w:eastAsia="Calibri" w:hAnsi="Times New Roman" w:cs="Times New Roman"/>
          <w:sz w:val="18"/>
        </w:rPr>
        <w:t>(</w:t>
      </w:r>
      <w:r w:rsidR="00B56A76" w:rsidRPr="009F2E4F">
        <w:rPr>
          <w:rFonts w:ascii="Times New Roman" w:eastAsia="Calibri" w:hAnsi="Times New Roman" w:cs="Times New Roman"/>
          <w:sz w:val="18"/>
        </w:rPr>
        <w:t>« GNV » ou « bioGNV », gaz naturel véhicule</w:t>
      </w:r>
      <w:r w:rsidR="003019DE">
        <w:rPr>
          <w:rFonts w:ascii="Times New Roman" w:eastAsia="Calibri" w:hAnsi="Times New Roman" w:cs="Times New Roman"/>
          <w:sz w:val="18"/>
        </w:rPr>
        <w:t>)</w:t>
      </w:r>
      <w:r w:rsidR="00B56A76" w:rsidRPr="009F2E4F">
        <w:rPr>
          <w:rFonts w:ascii="Times New Roman" w:eastAsia="Calibri" w:hAnsi="Times New Roman" w:cs="Times New Roman"/>
        </w:rPr>
        <w:t xml:space="preserve">. </w:t>
      </w:r>
      <w:r w:rsidR="00EE1EDE" w:rsidRPr="003019DE">
        <w:rPr>
          <w:rFonts w:ascii="Times New Roman" w:eastAsia="Calibri" w:hAnsi="Times New Roman" w:cs="Times New Roman"/>
          <w:sz w:val="18"/>
        </w:rPr>
        <w:t xml:space="preserve">À </w:t>
      </w:r>
      <w:r w:rsidR="00B56A76" w:rsidRPr="003019DE">
        <w:rPr>
          <w:rFonts w:ascii="Times New Roman" w:eastAsia="Calibri" w:hAnsi="Times New Roman" w:cs="Times New Roman"/>
          <w:sz w:val="18"/>
        </w:rPr>
        <w:t>Lille</w:t>
      </w:r>
      <w:r w:rsidR="00EE1EDE" w:rsidRPr="003019DE">
        <w:rPr>
          <w:rFonts w:ascii="Times New Roman" w:eastAsia="Calibri" w:hAnsi="Times New Roman" w:cs="Times New Roman"/>
          <w:sz w:val="18"/>
        </w:rPr>
        <w:t xml:space="preserve">, une centaine de bus </w:t>
      </w:r>
      <w:r w:rsidR="00B56A76" w:rsidRPr="003019DE">
        <w:rPr>
          <w:rFonts w:ascii="Times New Roman" w:eastAsia="Calibri" w:hAnsi="Times New Roman" w:cs="Times New Roman"/>
          <w:sz w:val="18"/>
        </w:rPr>
        <w:t>roule</w:t>
      </w:r>
      <w:r w:rsidR="00EE1EDE" w:rsidRPr="003019DE">
        <w:rPr>
          <w:rFonts w:ascii="Times New Roman" w:eastAsia="Calibri" w:hAnsi="Times New Roman" w:cs="Times New Roman"/>
          <w:sz w:val="18"/>
        </w:rPr>
        <w:t>nt</w:t>
      </w:r>
      <w:r w:rsidR="00B56A76" w:rsidRPr="003019DE">
        <w:rPr>
          <w:rFonts w:ascii="Times New Roman" w:eastAsia="Calibri" w:hAnsi="Times New Roman" w:cs="Times New Roman"/>
          <w:sz w:val="18"/>
        </w:rPr>
        <w:t xml:space="preserve"> </w:t>
      </w:r>
      <w:r w:rsidR="00EE1EDE" w:rsidRPr="003019DE">
        <w:rPr>
          <w:rFonts w:ascii="Times New Roman" w:eastAsia="Calibri" w:hAnsi="Times New Roman" w:cs="Times New Roman"/>
          <w:sz w:val="18"/>
        </w:rPr>
        <w:t>au</w:t>
      </w:r>
      <w:r w:rsidR="00B56A76" w:rsidRPr="003019DE">
        <w:rPr>
          <w:rFonts w:ascii="Times New Roman" w:eastAsia="Calibri" w:hAnsi="Times New Roman" w:cs="Times New Roman"/>
          <w:sz w:val="18"/>
        </w:rPr>
        <w:t xml:space="preserve"> biométhane, produit à partir des déchets des ménages, des espaces vert</w:t>
      </w:r>
      <w:r w:rsidR="003019DE" w:rsidRPr="003019DE">
        <w:rPr>
          <w:rFonts w:ascii="Times New Roman" w:eastAsia="Calibri" w:hAnsi="Times New Roman" w:cs="Times New Roman"/>
          <w:sz w:val="18"/>
        </w:rPr>
        <w:t>s</w:t>
      </w:r>
      <w:r w:rsidR="00B56A76" w:rsidRPr="003019DE">
        <w:rPr>
          <w:rFonts w:ascii="Times New Roman" w:eastAsia="Calibri" w:hAnsi="Times New Roman" w:cs="Times New Roman"/>
          <w:sz w:val="18"/>
        </w:rPr>
        <w:t xml:space="preserve"> et de</w:t>
      </w:r>
      <w:r w:rsidR="00727F84" w:rsidRPr="003019DE">
        <w:rPr>
          <w:rFonts w:ascii="Times New Roman" w:eastAsia="Calibri" w:hAnsi="Times New Roman" w:cs="Times New Roman"/>
          <w:sz w:val="18"/>
        </w:rPr>
        <w:t>s cantines. Les bus roulant au GNV émettent</w:t>
      </w:r>
      <w:r w:rsidR="008D352B" w:rsidRPr="003019DE">
        <w:rPr>
          <w:rFonts w:ascii="Times New Roman" w:eastAsia="Calibri" w:hAnsi="Times New Roman" w:cs="Times New Roman"/>
          <w:sz w:val="18"/>
        </w:rPr>
        <w:t xml:space="preserve"> moins de CO2 et</w:t>
      </w:r>
      <w:r w:rsidR="00727F84" w:rsidRPr="003019DE">
        <w:rPr>
          <w:rFonts w:ascii="Times New Roman" w:eastAsia="Calibri" w:hAnsi="Times New Roman" w:cs="Times New Roman"/>
          <w:sz w:val="18"/>
        </w:rPr>
        <w:t xml:space="preserve"> très peu de particules fines.</w:t>
      </w:r>
    </w:p>
    <w:p w:rsidR="00C1432C" w:rsidRPr="009F2E4F" w:rsidRDefault="00904152" w:rsidP="00306126">
      <w:pPr>
        <w:spacing w:after="0"/>
        <w:rPr>
          <w:rFonts w:ascii="Times New Roman" w:hAnsi="Times New Roman" w:cs="Times New Roman"/>
        </w:rPr>
      </w:pPr>
      <w:r w:rsidRPr="009F2E4F">
        <w:rPr>
          <w:rFonts w:ascii="Times New Roman" w:hAnsi="Times New Roman" w:cs="Times New Roman"/>
        </w:rPr>
        <w:sym w:font="Wingdings" w:char="F0F0"/>
      </w:r>
      <w:r w:rsidRPr="009F2E4F">
        <w:rPr>
          <w:rFonts w:ascii="Times New Roman" w:hAnsi="Times New Roman" w:cs="Times New Roman"/>
        </w:rPr>
        <w:t xml:space="preserve"> </w:t>
      </w:r>
      <w:r w:rsidRPr="00262159">
        <w:rPr>
          <w:rFonts w:ascii="Times New Roman" w:hAnsi="Times New Roman" w:cs="Times New Roman"/>
          <w:b/>
        </w:rPr>
        <w:t>Oui à l</w:t>
      </w:r>
      <w:r w:rsidR="00727F84" w:rsidRPr="00262159">
        <w:rPr>
          <w:rFonts w:ascii="Times New Roman" w:hAnsi="Times New Roman" w:cs="Times New Roman"/>
          <w:b/>
        </w:rPr>
        <w:t>a production de biogaz</w:t>
      </w:r>
      <w:r w:rsidRPr="00262159">
        <w:rPr>
          <w:rFonts w:ascii="Times New Roman" w:hAnsi="Times New Roman" w:cs="Times New Roman"/>
          <w:b/>
        </w:rPr>
        <w:t>, mais</w:t>
      </w:r>
      <w:r w:rsidRPr="009F2E4F">
        <w:rPr>
          <w:rFonts w:ascii="Times New Roman" w:hAnsi="Times New Roman" w:cs="Times New Roman"/>
        </w:rPr>
        <w:t xml:space="preserve"> elle</w:t>
      </w:r>
      <w:r w:rsidR="00727F84" w:rsidRPr="009F2E4F">
        <w:rPr>
          <w:rFonts w:ascii="Times New Roman" w:hAnsi="Times New Roman" w:cs="Times New Roman"/>
        </w:rPr>
        <w:t xml:space="preserve"> ne doit pas cautionner de trop </w:t>
      </w:r>
      <w:r w:rsidR="00EF49CA" w:rsidRPr="009F2E4F">
        <w:rPr>
          <w:rFonts w:ascii="Times New Roman" w:hAnsi="Times New Roman" w:cs="Times New Roman"/>
        </w:rPr>
        <w:t xml:space="preserve">grandes superficies de </w:t>
      </w:r>
      <w:r w:rsidR="00727F84" w:rsidRPr="009F2E4F">
        <w:rPr>
          <w:rFonts w:ascii="Times New Roman" w:hAnsi="Times New Roman" w:cs="Times New Roman"/>
        </w:rPr>
        <w:t>mono</w:t>
      </w:r>
      <w:r w:rsidR="00EF49CA" w:rsidRPr="009F2E4F">
        <w:rPr>
          <w:rFonts w:ascii="Times New Roman" w:hAnsi="Times New Roman" w:cs="Times New Roman"/>
        </w:rPr>
        <w:t>cultures</w:t>
      </w:r>
      <w:r w:rsidR="00727F84" w:rsidRPr="009F2E4F">
        <w:rPr>
          <w:rFonts w:ascii="Times New Roman" w:hAnsi="Times New Roman" w:cs="Times New Roman"/>
        </w:rPr>
        <w:t xml:space="preserve"> </w:t>
      </w:r>
      <w:r w:rsidR="00727F84" w:rsidRPr="003019DE">
        <w:rPr>
          <w:rFonts w:ascii="Times New Roman" w:hAnsi="Times New Roman" w:cs="Times New Roman"/>
          <w:sz w:val="18"/>
        </w:rPr>
        <w:t>(</w:t>
      </w:r>
      <w:r w:rsidR="00AC4989" w:rsidRPr="003019DE">
        <w:rPr>
          <w:rFonts w:ascii="Times New Roman" w:hAnsi="Times New Roman" w:cs="Times New Roman"/>
          <w:sz w:val="18"/>
        </w:rPr>
        <w:t xml:space="preserve">tel le </w:t>
      </w:r>
      <w:r w:rsidR="00727F84" w:rsidRPr="003019DE">
        <w:rPr>
          <w:rFonts w:ascii="Times New Roman" w:hAnsi="Times New Roman" w:cs="Times New Roman"/>
          <w:sz w:val="18"/>
        </w:rPr>
        <w:t>maïs dédié à la production de biogaz en Allemagne)</w:t>
      </w:r>
      <w:r w:rsidR="00EF49CA" w:rsidRPr="009F2E4F">
        <w:rPr>
          <w:rFonts w:ascii="Times New Roman" w:hAnsi="Times New Roman" w:cs="Times New Roman"/>
        </w:rPr>
        <w:t xml:space="preserve"> ou de grands élevages industriels. </w:t>
      </w:r>
      <w:r w:rsidR="002027F6" w:rsidRPr="009F2E4F">
        <w:rPr>
          <w:rFonts w:ascii="Times New Roman" w:hAnsi="Times New Roman" w:cs="Times New Roman"/>
        </w:rPr>
        <w:t>Elle</w:t>
      </w:r>
      <w:r w:rsidR="00EF49CA" w:rsidRPr="009F2E4F">
        <w:rPr>
          <w:rFonts w:ascii="Times New Roman" w:hAnsi="Times New Roman" w:cs="Times New Roman"/>
        </w:rPr>
        <w:t xml:space="preserve"> doit </w:t>
      </w:r>
      <w:r w:rsidR="00727F84" w:rsidRPr="009F2E4F">
        <w:rPr>
          <w:rFonts w:ascii="Times New Roman" w:hAnsi="Times New Roman" w:cs="Times New Roman"/>
        </w:rPr>
        <w:t>rester</w:t>
      </w:r>
      <w:r w:rsidR="00425899" w:rsidRPr="009F2E4F">
        <w:rPr>
          <w:rFonts w:ascii="Times New Roman" w:hAnsi="Times New Roman" w:cs="Times New Roman"/>
        </w:rPr>
        <w:t xml:space="preserve"> une production secondaire</w:t>
      </w:r>
      <w:r w:rsidR="00EF49CA" w:rsidRPr="009F2E4F">
        <w:rPr>
          <w:rFonts w:ascii="Times New Roman" w:hAnsi="Times New Roman" w:cs="Times New Roman"/>
        </w:rPr>
        <w:t>.</w:t>
      </w:r>
    </w:p>
    <w:p w:rsidR="00AC4989" w:rsidRPr="009F2E4F" w:rsidRDefault="00AC4989" w:rsidP="008D352B">
      <w:pPr>
        <w:rPr>
          <w:rFonts w:ascii="Times New Roman" w:hAnsi="Times New Roman" w:cs="Times New Roman"/>
          <w:sz w:val="18"/>
        </w:rPr>
      </w:pPr>
      <w:r w:rsidRPr="009F2E4F">
        <w:rPr>
          <w:rFonts w:ascii="Times New Roman" w:hAnsi="Times New Roman" w:cs="Times New Roman"/>
        </w:rPr>
        <w:t>La</w:t>
      </w:r>
      <w:r w:rsidR="002027F6" w:rsidRPr="009F2E4F">
        <w:rPr>
          <w:rFonts w:ascii="Times New Roman" w:hAnsi="Times New Roman" w:cs="Times New Roman"/>
        </w:rPr>
        <w:t xml:space="preserve"> </w:t>
      </w:r>
      <w:r w:rsidRPr="009F2E4F">
        <w:rPr>
          <w:rFonts w:ascii="Times New Roman" w:hAnsi="Times New Roman" w:cs="Times New Roman"/>
        </w:rPr>
        <w:t>programmation pluriannuelle de l’énergie</w:t>
      </w:r>
      <w:r w:rsidR="002027F6" w:rsidRPr="009F2E4F">
        <w:rPr>
          <w:rFonts w:ascii="Times New Roman" w:hAnsi="Times New Roman" w:cs="Times New Roman"/>
        </w:rPr>
        <w:t xml:space="preserve"> </w:t>
      </w:r>
      <w:r w:rsidR="003019DE">
        <w:rPr>
          <w:rFonts w:ascii="Times New Roman" w:hAnsi="Times New Roman" w:cs="Times New Roman"/>
        </w:rPr>
        <w:t>(</w:t>
      </w:r>
      <w:r w:rsidR="002027F6" w:rsidRPr="009F2E4F">
        <w:rPr>
          <w:rFonts w:ascii="Times New Roman" w:hAnsi="Times New Roman" w:cs="Times New Roman"/>
          <w:sz w:val="18"/>
        </w:rPr>
        <w:t xml:space="preserve">PPE </w:t>
      </w:r>
      <w:r w:rsidRPr="009F2E4F">
        <w:rPr>
          <w:rFonts w:ascii="Times New Roman" w:hAnsi="Times New Roman" w:cs="Times New Roman"/>
          <w:sz w:val="18"/>
        </w:rPr>
        <w:t>2019-2028)</w:t>
      </w:r>
      <w:r w:rsidR="002027F6" w:rsidRPr="009F2E4F">
        <w:rPr>
          <w:rFonts w:ascii="Times New Roman" w:hAnsi="Times New Roman" w:cs="Times New Roman"/>
        </w:rPr>
        <w:t xml:space="preserve"> </w:t>
      </w:r>
      <w:r w:rsidRPr="009F2E4F">
        <w:rPr>
          <w:rFonts w:ascii="Times New Roman" w:hAnsi="Times New Roman" w:cs="Times New Roman"/>
        </w:rPr>
        <w:t xml:space="preserve">prévoit que le biogaz représentera </w:t>
      </w:r>
      <w:r w:rsidR="008D352B" w:rsidRPr="009F2E4F">
        <w:rPr>
          <w:rFonts w:ascii="Times New Roman" w:hAnsi="Times New Roman" w:cs="Times New Roman"/>
        </w:rPr>
        <w:t>entre 6 et 8%</w:t>
      </w:r>
      <w:r w:rsidRPr="009F2E4F">
        <w:rPr>
          <w:rFonts w:ascii="Times New Roman" w:hAnsi="Times New Roman" w:cs="Times New Roman"/>
        </w:rPr>
        <w:t xml:space="preserve"> de la consommation totale de gaz en 2030. </w:t>
      </w:r>
      <w:r w:rsidR="002027F6" w:rsidRPr="009F2E4F">
        <w:rPr>
          <w:rFonts w:ascii="Times New Roman" w:hAnsi="Times New Roman" w:cs="Times New Roman"/>
          <w:sz w:val="18"/>
        </w:rPr>
        <w:t xml:space="preserve">Elle prévoit </w:t>
      </w:r>
      <w:r w:rsidR="003019DE">
        <w:rPr>
          <w:rFonts w:ascii="Times New Roman" w:hAnsi="Times New Roman" w:cs="Times New Roman"/>
          <w:sz w:val="18"/>
        </w:rPr>
        <w:t>par ailleurs</w:t>
      </w:r>
      <w:r w:rsidR="002027F6" w:rsidRPr="009F2E4F">
        <w:rPr>
          <w:rFonts w:ascii="Times New Roman" w:hAnsi="Times New Roman" w:cs="Times New Roman"/>
          <w:sz w:val="18"/>
        </w:rPr>
        <w:t xml:space="preserve"> un p</w:t>
      </w:r>
      <w:r w:rsidRPr="009F2E4F">
        <w:rPr>
          <w:rFonts w:ascii="Times New Roman" w:hAnsi="Times New Roman" w:cs="Times New Roman"/>
          <w:sz w:val="18"/>
        </w:rPr>
        <w:t>rix d’achat moyen</w:t>
      </w:r>
      <w:r w:rsidR="002027F6" w:rsidRPr="009F2E4F">
        <w:rPr>
          <w:rFonts w:ascii="Times New Roman" w:hAnsi="Times New Roman" w:cs="Times New Roman"/>
          <w:sz w:val="18"/>
        </w:rPr>
        <w:t xml:space="preserve"> de</w:t>
      </w:r>
      <w:r w:rsidRPr="009F2E4F">
        <w:rPr>
          <w:rFonts w:ascii="Times New Roman" w:hAnsi="Times New Roman" w:cs="Times New Roman"/>
          <w:sz w:val="18"/>
        </w:rPr>
        <w:t xml:space="preserve"> 67€/MWh en 2023</w:t>
      </w:r>
      <w:r w:rsidR="002027F6" w:rsidRPr="009F2E4F">
        <w:rPr>
          <w:rFonts w:ascii="Times New Roman" w:hAnsi="Times New Roman" w:cs="Times New Roman"/>
          <w:sz w:val="18"/>
        </w:rPr>
        <w:t xml:space="preserve">, </w:t>
      </w:r>
      <w:r w:rsidRPr="009F2E4F">
        <w:rPr>
          <w:rFonts w:ascii="Times New Roman" w:hAnsi="Times New Roman" w:cs="Times New Roman"/>
          <w:sz w:val="18"/>
        </w:rPr>
        <w:t xml:space="preserve">contre environ </w:t>
      </w:r>
      <w:r w:rsidR="003019DE">
        <w:rPr>
          <w:rFonts w:ascii="Times New Roman" w:hAnsi="Times New Roman" w:cs="Times New Roman"/>
          <w:sz w:val="18"/>
        </w:rPr>
        <w:t>10</w:t>
      </w:r>
      <w:r w:rsidRPr="009F2E4F">
        <w:rPr>
          <w:rFonts w:ascii="Times New Roman" w:hAnsi="Times New Roman" w:cs="Times New Roman"/>
          <w:sz w:val="18"/>
        </w:rPr>
        <w:t>0€ aujourd’hui</w:t>
      </w:r>
      <w:r w:rsidR="003019DE">
        <w:rPr>
          <w:rFonts w:ascii="Times New Roman" w:hAnsi="Times New Roman" w:cs="Times New Roman"/>
          <w:sz w:val="18"/>
        </w:rPr>
        <w:t>.</w:t>
      </w:r>
    </w:p>
    <w:p w:rsidR="008D352B" w:rsidRDefault="008D352B" w:rsidP="008D352B">
      <w:pPr>
        <w:rPr>
          <w:rFonts w:ascii="Times New Roman" w:hAnsi="Times New Roman" w:cs="Times New Roman"/>
        </w:rPr>
      </w:pPr>
    </w:p>
    <w:p w:rsidR="003A71E2" w:rsidRPr="003A71E2" w:rsidRDefault="003A71E2" w:rsidP="00E7431E">
      <w:pPr>
        <w:rPr>
          <w:rFonts w:ascii="Times New Roman" w:hAnsi="Times New Roman" w:cs="Times New Roman"/>
          <w:b/>
        </w:rPr>
      </w:pPr>
      <w:r w:rsidRPr="003A71E2">
        <w:rPr>
          <w:rFonts w:ascii="Times New Roman" w:hAnsi="Times New Roman" w:cs="Times New Roman"/>
          <w:b/>
          <w:bdr w:val="single" w:sz="4" w:space="0" w:color="auto"/>
        </w:rPr>
        <w:t>Les déchets</w:t>
      </w:r>
    </w:p>
    <w:p w:rsidR="00E7431E" w:rsidRPr="003019DE" w:rsidRDefault="003A71E2" w:rsidP="00447EE2">
      <w:pPr>
        <w:spacing w:after="0"/>
        <w:rPr>
          <w:rFonts w:ascii="Times New Roman" w:hAnsi="Times New Roman" w:cs="Times New Roman"/>
        </w:rPr>
      </w:pPr>
      <w:r w:rsidRPr="003019DE">
        <w:rPr>
          <w:rFonts w:ascii="Times New Roman" w:hAnsi="Times New Roman" w:cs="Times New Roman"/>
        </w:rPr>
        <w:t xml:space="preserve">En bioénergies, il y a également les déchets. </w:t>
      </w:r>
      <w:r w:rsidR="00EF49CA" w:rsidRPr="003019DE">
        <w:rPr>
          <w:rFonts w:ascii="Times New Roman" w:hAnsi="Times New Roman" w:cs="Times New Roman"/>
        </w:rPr>
        <w:t xml:space="preserve">Il s’agit principalement des </w:t>
      </w:r>
      <w:r w:rsidR="00EF49CA" w:rsidRPr="00D2109E">
        <w:rPr>
          <w:rFonts w:ascii="Times New Roman" w:hAnsi="Times New Roman" w:cs="Times New Roman"/>
          <w:b/>
        </w:rPr>
        <w:t>déchets ménagers</w:t>
      </w:r>
      <w:r w:rsidR="00EF49CA" w:rsidRPr="003019DE">
        <w:rPr>
          <w:rFonts w:ascii="Times New Roman" w:hAnsi="Times New Roman" w:cs="Times New Roman"/>
        </w:rPr>
        <w:t xml:space="preserve">, très secondairement des déchets de papeterie. Leur incinération permet de produire chaleur </w:t>
      </w:r>
      <w:r w:rsidR="003019DE" w:rsidRPr="003019DE">
        <w:rPr>
          <w:rFonts w:ascii="Times New Roman" w:hAnsi="Times New Roman" w:cs="Times New Roman"/>
          <w:sz w:val="18"/>
        </w:rPr>
        <w:t>(bon rendement 80 à 90%)</w:t>
      </w:r>
      <w:r w:rsidR="003019DE">
        <w:rPr>
          <w:rFonts w:ascii="Times New Roman" w:hAnsi="Times New Roman" w:cs="Times New Roman"/>
        </w:rPr>
        <w:t xml:space="preserve"> </w:t>
      </w:r>
      <w:r w:rsidR="00EF49CA" w:rsidRPr="003019DE">
        <w:rPr>
          <w:rFonts w:ascii="Times New Roman" w:hAnsi="Times New Roman" w:cs="Times New Roman"/>
        </w:rPr>
        <w:t>et électricité</w:t>
      </w:r>
      <w:r w:rsidR="003019DE">
        <w:rPr>
          <w:rFonts w:ascii="Times New Roman" w:hAnsi="Times New Roman" w:cs="Times New Roman"/>
        </w:rPr>
        <w:t xml:space="preserve"> </w:t>
      </w:r>
      <w:r w:rsidR="003019DE" w:rsidRPr="003019DE">
        <w:rPr>
          <w:rFonts w:ascii="Times New Roman" w:hAnsi="Times New Roman" w:cs="Times New Roman"/>
          <w:sz w:val="18"/>
        </w:rPr>
        <w:t>(seule, rendement 25%)</w:t>
      </w:r>
      <w:r w:rsidR="00EF49CA" w:rsidRPr="003019DE">
        <w:rPr>
          <w:rFonts w:ascii="Times New Roman" w:hAnsi="Times New Roman" w:cs="Times New Roman"/>
        </w:rPr>
        <w:t>.</w:t>
      </w:r>
      <w:r w:rsidR="003019DE">
        <w:rPr>
          <w:rFonts w:ascii="Times New Roman" w:hAnsi="Times New Roman" w:cs="Times New Roman"/>
        </w:rPr>
        <w:t xml:space="preserve"> </w:t>
      </w:r>
    </w:p>
    <w:p w:rsidR="00AE0552" w:rsidRPr="003019DE" w:rsidRDefault="00AE0552" w:rsidP="00306126">
      <w:pPr>
        <w:spacing w:after="0"/>
        <w:rPr>
          <w:rFonts w:ascii="Times New Roman" w:hAnsi="Times New Roman" w:cs="Times New Roman"/>
        </w:rPr>
      </w:pPr>
      <w:r w:rsidRPr="003019DE">
        <w:rPr>
          <w:rFonts w:ascii="Times New Roman" w:hAnsi="Times New Roman" w:cs="Times New Roman"/>
        </w:rPr>
        <w:t>On a vu que les déchets représentent environ 7% de la production de chaleur</w:t>
      </w:r>
      <w:r w:rsidR="003019DE">
        <w:rPr>
          <w:rFonts w:ascii="Times New Roman" w:hAnsi="Times New Roman" w:cs="Times New Roman"/>
        </w:rPr>
        <w:t xml:space="preserve"> </w:t>
      </w:r>
      <w:r w:rsidR="00447EE2" w:rsidRPr="003019DE">
        <w:rPr>
          <w:rFonts w:ascii="Times New Roman" w:hAnsi="Times New Roman" w:cs="Times New Roman"/>
        </w:rPr>
        <w:t>par les ENR.</w:t>
      </w:r>
    </w:p>
    <w:p w:rsidR="00EF49CA" w:rsidRDefault="00447EE2" w:rsidP="00A26733">
      <w:pPr>
        <w:spacing w:after="180"/>
        <w:rPr>
          <w:rFonts w:ascii="Times New Roman" w:hAnsi="Times New Roman" w:cs="Times New Roman"/>
        </w:rPr>
      </w:pPr>
      <w:r w:rsidRPr="003019DE">
        <w:rPr>
          <w:rFonts w:ascii="Times New Roman" w:hAnsi="Times New Roman" w:cs="Times New Roman"/>
        </w:rPr>
        <w:t>Selon la réglementation en vigueur, la production d’électricité ou de chaleur à partir des déchets</w:t>
      </w:r>
      <w:r>
        <w:rPr>
          <w:rFonts w:ascii="Times New Roman" w:hAnsi="Times New Roman" w:cs="Times New Roman"/>
        </w:rPr>
        <w:t xml:space="preserve"> urbains est comptabilisée pour moitié comme renouvelable</w:t>
      </w:r>
      <w:r w:rsidR="00A80662">
        <w:rPr>
          <w:rFonts w:ascii="Times New Roman" w:hAnsi="Times New Roman" w:cs="Times New Roman"/>
        </w:rPr>
        <w:t>.</w:t>
      </w:r>
      <w:r w:rsidR="003019DE">
        <w:rPr>
          <w:rFonts w:ascii="Times New Roman" w:hAnsi="Times New Roman" w:cs="Times New Roman"/>
        </w:rPr>
        <w:t xml:space="preserve"> </w:t>
      </w:r>
      <w:r w:rsidR="003019DE" w:rsidRPr="003019DE">
        <w:rPr>
          <w:rFonts w:ascii="Times New Roman" w:hAnsi="Times New Roman" w:cs="Times New Roman"/>
          <w:sz w:val="18"/>
        </w:rPr>
        <w:t>Les déchets sont loin d’être tous renouvelables.</w:t>
      </w:r>
    </w:p>
    <w:p w:rsidR="00447EE2" w:rsidRDefault="00447EE2" w:rsidP="00447EE2">
      <w:pPr>
        <w:spacing w:after="0"/>
        <w:rPr>
          <w:rFonts w:ascii="Times New Roman" w:hAnsi="Times New Roman" w:cs="Times New Roman"/>
        </w:rPr>
      </w:pPr>
    </w:p>
    <w:p w:rsidR="003A71E2" w:rsidRPr="009B0174" w:rsidRDefault="00AE0552">
      <w:pPr>
        <w:rPr>
          <w:rFonts w:ascii="Times New Roman" w:hAnsi="Times New Roman" w:cs="Times New Roman"/>
          <w:b/>
        </w:rPr>
      </w:pPr>
      <w:r w:rsidRPr="009B0174">
        <w:rPr>
          <w:rFonts w:ascii="Times New Roman" w:hAnsi="Times New Roman" w:cs="Times New Roman"/>
          <w:b/>
          <w:bdr w:val="single" w:sz="4" w:space="0" w:color="auto"/>
        </w:rPr>
        <w:t xml:space="preserve">Diapo </w:t>
      </w:r>
      <w:r w:rsidR="006C1724" w:rsidRPr="009B0174">
        <w:rPr>
          <w:rFonts w:ascii="Times New Roman" w:hAnsi="Times New Roman" w:cs="Times New Roman"/>
          <w:b/>
          <w:bdr w:val="single" w:sz="4" w:space="0" w:color="auto"/>
        </w:rPr>
        <w:t>10</w:t>
      </w:r>
      <w:r w:rsidRPr="009B0174">
        <w:rPr>
          <w:rFonts w:ascii="Times New Roman" w:hAnsi="Times New Roman" w:cs="Times New Roman"/>
          <w:b/>
          <w:bdr w:val="single" w:sz="4" w:space="0" w:color="auto"/>
        </w:rPr>
        <w:t xml:space="preserve"> – La production électrique des bioénergies</w:t>
      </w:r>
    </w:p>
    <w:p w:rsidR="003A71E2" w:rsidRDefault="00904152" w:rsidP="00D2109E">
      <w:pPr>
        <w:rPr>
          <w:rFonts w:ascii="Times New Roman" w:hAnsi="Times New Roman" w:cs="Times New Roman"/>
        </w:rPr>
      </w:pPr>
      <w:r w:rsidRPr="003019DE">
        <w:rPr>
          <w:rFonts w:ascii="Times New Roman" w:hAnsi="Times New Roman" w:cs="Times New Roman"/>
        </w:rPr>
        <w:sym w:font="Wingdings" w:char="F0F0"/>
      </w:r>
      <w:r w:rsidR="003019DE" w:rsidRPr="003019DE">
        <w:rPr>
          <w:rFonts w:ascii="Times New Roman" w:hAnsi="Times New Roman" w:cs="Times New Roman"/>
        </w:rPr>
        <w:t xml:space="preserve"> L</w:t>
      </w:r>
      <w:r w:rsidR="003A71E2" w:rsidRPr="003019DE">
        <w:rPr>
          <w:rFonts w:ascii="Times New Roman" w:hAnsi="Times New Roman" w:cs="Times New Roman"/>
        </w:rPr>
        <w:t>es bioénergies</w:t>
      </w:r>
      <w:r w:rsidR="003019DE" w:rsidRPr="003019DE">
        <w:rPr>
          <w:rFonts w:ascii="Times New Roman" w:hAnsi="Times New Roman" w:cs="Times New Roman"/>
        </w:rPr>
        <w:t xml:space="preserve"> </w:t>
      </w:r>
      <w:r w:rsidR="003A71E2" w:rsidRPr="003019DE">
        <w:rPr>
          <w:rFonts w:ascii="Times New Roman" w:hAnsi="Times New Roman" w:cs="Times New Roman"/>
        </w:rPr>
        <w:t>ne représentent qu’une très faible part de la production d’électricité</w:t>
      </w:r>
      <w:r w:rsidR="003019DE">
        <w:rPr>
          <w:rFonts w:ascii="Times New Roman" w:hAnsi="Times New Roman" w:cs="Times New Roman"/>
        </w:rPr>
        <w:t xml:space="preserve">. En 2019 : 1,8%, et </w:t>
      </w:r>
      <w:r w:rsidR="003019DE" w:rsidRPr="00D2109E">
        <w:rPr>
          <w:rFonts w:ascii="Times New Roman" w:hAnsi="Times New Roman" w:cs="Times New Roman"/>
          <w:b/>
        </w:rPr>
        <w:t>1,4%</w:t>
      </w:r>
      <w:r w:rsidR="003019DE">
        <w:rPr>
          <w:rFonts w:ascii="Times New Roman" w:hAnsi="Times New Roman" w:cs="Times New Roman"/>
        </w:rPr>
        <w:t xml:space="preserve"> en ne comptabilisant que la part renouvelable.</w:t>
      </w:r>
    </w:p>
    <w:p w:rsidR="002027F6" w:rsidRPr="003019DE" w:rsidRDefault="00904152" w:rsidP="002027F6">
      <w:pPr>
        <w:rPr>
          <w:rFonts w:ascii="Times New Roman" w:hAnsi="Times New Roman" w:cs="Times New Roman"/>
        </w:rPr>
      </w:pPr>
      <w:r w:rsidRPr="003019DE">
        <w:rPr>
          <w:rFonts w:ascii="Times New Roman" w:hAnsi="Times New Roman" w:cs="Times New Roman"/>
        </w:rPr>
        <w:sym w:font="Wingdings" w:char="F0F0"/>
      </w:r>
      <w:r w:rsidR="005739FA" w:rsidRPr="003019DE">
        <w:rPr>
          <w:rFonts w:ascii="Times New Roman" w:hAnsi="Times New Roman" w:cs="Times New Roman"/>
        </w:rPr>
        <w:t xml:space="preserve"> </w:t>
      </w:r>
      <w:r w:rsidR="00D2109E">
        <w:rPr>
          <w:rFonts w:ascii="Times New Roman" w:hAnsi="Times New Roman" w:cs="Times New Roman"/>
        </w:rPr>
        <w:t>L</w:t>
      </w:r>
      <w:r w:rsidR="002027F6" w:rsidRPr="003019DE">
        <w:rPr>
          <w:rFonts w:ascii="Times New Roman" w:hAnsi="Times New Roman" w:cs="Times New Roman"/>
        </w:rPr>
        <w:t xml:space="preserve">es centrales à biomasse ont </w:t>
      </w:r>
      <w:r w:rsidR="00D2109E">
        <w:rPr>
          <w:rFonts w:ascii="Times New Roman" w:hAnsi="Times New Roman" w:cs="Times New Roman"/>
        </w:rPr>
        <w:t xml:space="preserve">cependant </w:t>
      </w:r>
      <w:r w:rsidR="002027F6" w:rsidRPr="003019DE">
        <w:rPr>
          <w:rFonts w:ascii="Times New Roman" w:hAnsi="Times New Roman" w:cs="Times New Roman"/>
        </w:rPr>
        <w:t>l’avantage de la non intermittence</w:t>
      </w:r>
      <w:r w:rsidR="00D2109E">
        <w:rPr>
          <w:rFonts w:ascii="Times New Roman" w:hAnsi="Times New Roman" w:cs="Times New Roman"/>
        </w:rPr>
        <w:t>.</w:t>
      </w:r>
    </w:p>
    <w:p w:rsidR="008E0689" w:rsidRDefault="008E0689">
      <w:pPr>
        <w:rPr>
          <w:rFonts w:ascii="Times New Roman" w:hAnsi="Times New Roman" w:cs="Times New Roman"/>
        </w:rPr>
      </w:pPr>
    </w:p>
    <w:p w:rsidR="00E07F09" w:rsidRPr="00E07F09" w:rsidRDefault="00E07F09" w:rsidP="00E07F09">
      <w:pPr>
        <w:rPr>
          <w:rFonts w:ascii="Times New Roman" w:hAnsi="Times New Roman" w:cs="Times New Roman"/>
        </w:rPr>
      </w:pPr>
      <w:r w:rsidRPr="00E07F09">
        <w:rPr>
          <w:rFonts w:ascii="Times New Roman" w:hAnsi="Times New Roman" w:cs="Times New Roman"/>
          <w:bdr w:val="single" w:sz="4" w:space="0" w:color="auto"/>
        </w:rPr>
        <w:t xml:space="preserve">Diapo </w:t>
      </w:r>
      <w:r w:rsidR="006C1724">
        <w:rPr>
          <w:rFonts w:ascii="Times New Roman" w:hAnsi="Times New Roman" w:cs="Times New Roman"/>
          <w:bdr w:val="single" w:sz="4" w:space="0" w:color="auto"/>
        </w:rPr>
        <w:t>11</w:t>
      </w:r>
      <w:r w:rsidRPr="00E07F09">
        <w:rPr>
          <w:rFonts w:ascii="Times New Roman" w:hAnsi="Times New Roman" w:cs="Times New Roman"/>
          <w:bdr w:val="single" w:sz="4" w:space="0" w:color="auto"/>
        </w:rPr>
        <w:t xml:space="preserve"> – </w:t>
      </w:r>
      <w:r w:rsidRPr="00E07F09">
        <w:rPr>
          <w:rFonts w:ascii="Times New Roman" w:hAnsi="Times New Roman" w:cs="Times New Roman"/>
          <w:b/>
          <w:bdr w:val="single" w:sz="4" w:space="0" w:color="auto"/>
        </w:rPr>
        <w:t>Les biocarburants</w:t>
      </w:r>
    </w:p>
    <w:p w:rsidR="00D2109E" w:rsidRDefault="00E07F09" w:rsidP="00306126">
      <w:pPr>
        <w:spacing w:after="0"/>
        <w:rPr>
          <w:rFonts w:ascii="Times New Roman" w:hAnsi="Times New Roman" w:cs="Times New Roman"/>
        </w:rPr>
      </w:pPr>
      <w:r w:rsidRPr="00E07F09">
        <w:rPr>
          <w:rFonts w:ascii="Times New Roman" w:hAnsi="Times New Roman" w:cs="Times New Roman"/>
        </w:rPr>
        <w:t>Ils concernent bien sûr les transports</w:t>
      </w:r>
      <w:r w:rsidR="002C7CE3">
        <w:rPr>
          <w:rFonts w:ascii="Times New Roman" w:hAnsi="Times New Roman" w:cs="Times New Roman"/>
        </w:rPr>
        <w:t>, et ils sont utilisés en compléments des carburants fossiles</w:t>
      </w:r>
      <w:r w:rsidRPr="00E07F09">
        <w:rPr>
          <w:rFonts w:ascii="Times New Roman" w:hAnsi="Times New Roman" w:cs="Times New Roman"/>
        </w:rPr>
        <w:t xml:space="preserve">. </w:t>
      </w:r>
      <w:r w:rsidRPr="00D2109E">
        <w:rPr>
          <w:rFonts w:ascii="Times New Roman" w:hAnsi="Times New Roman" w:cs="Times New Roman"/>
        </w:rPr>
        <w:t>Ils ont été développés pour alléger notre facture pétrolière</w:t>
      </w:r>
      <w:r w:rsidR="00A26733" w:rsidRPr="00D2109E">
        <w:rPr>
          <w:rFonts w:ascii="Times New Roman" w:hAnsi="Times New Roman" w:cs="Times New Roman"/>
        </w:rPr>
        <w:t>, anticiper l’épuisement des réserves mondiales de pétrole</w:t>
      </w:r>
      <w:r w:rsidRPr="00D2109E">
        <w:rPr>
          <w:rFonts w:ascii="Times New Roman" w:hAnsi="Times New Roman" w:cs="Times New Roman"/>
        </w:rPr>
        <w:t xml:space="preserve"> et réduire nos émissions de GES. La France est le 2</w:t>
      </w:r>
      <w:r w:rsidRPr="00D2109E">
        <w:rPr>
          <w:rFonts w:ascii="Times New Roman" w:hAnsi="Times New Roman" w:cs="Times New Roman"/>
          <w:vertAlign w:val="superscript"/>
        </w:rPr>
        <w:t>ème</w:t>
      </w:r>
      <w:r w:rsidRPr="00D2109E">
        <w:rPr>
          <w:rFonts w:ascii="Times New Roman" w:hAnsi="Times New Roman" w:cs="Times New Roman"/>
        </w:rPr>
        <w:t xml:space="preserve"> pays producteur de biocarburants en Europe, après l’Allemagne </w:t>
      </w:r>
      <w:r w:rsidR="00D2109E">
        <w:rPr>
          <w:rFonts w:ascii="Times New Roman" w:hAnsi="Times New Roman" w:cs="Times New Roman"/>
        </w:rPr>
        <w:t>(</w:t>
      </w:r>
      <w:r w:rsidRPr="00D2109E">
        <w:rPr>
          <w:rFonts w:ascii="Times New Roman" w:hAnsi="Times New Roman" w:cs="Times New Roman"/>
          <w:sz w:val="18"/>
        </w:rPr>
        <w:t>et le 6</w:t>
      </w:r>
      <w:r w:rsidRPr="00D2109E">
        <w:rPr>
          <w:rFonts w:ascii="Times New Roman" w:hAnsi="Times New Roman" w:cs="Times New Roman"/>
          <w:sz w:val="18"/>
          <w:vertAlign w:val="superscript"/>
        </w:rPr>
        <w:t>ème</w:t>
      </w:r>
      <w:r w:rsidRPr="00D2109E">
        <w:rPr>
          <w:rFonts w:ascii="Times New Roman" w:hAnsi="Times New Roman" w:cs="Times New Roman"/>
          <w:sz w:val="18"/>
        </w:rPr>
        <w:t xml:space="preserve"> pays au niveau mondial – loin devant : les États-Unis, le Brésil, puis Indonésie, Allemagne, Chine</w:t>
      </w:r>
      <w:r w:rsidR="00D2109E">
        <w:rPr>
          <w:rFonts w:ascii="Times New Roman" w:hAnsi="Times New Roman" w:cs="Times New Roman"/>
          <w:sz w:val="18"/>
        </w:rPr>
        <w:t>)</w:t>
      </w:r>
      <w:r w:rsidRPr="00D2109E">
        <w:rPr>
          <w:rFonts w:ascii="Times New Roman" w:hAnsi="Times New Roman" w:cs="Times New Roman"/>
        </w:rPr>
        <w:t>.</w:t>
      </w:r>
    </w:p>
    <w:p w:rsidR="00E07F09" w:rsidRPr="00D2109E" w:rsidRDefault="00E07F09" w:rsidP="00306126">
      <w:pPr>
        <w:spacing w:after="0"/>
        <w:rPr>
          <w:rFonts w:ascii="Times New Roman" w:hAnsi="Times New Roman" w:cs="Times New Roman"/>
        </w:rPr>
      </w:pPr>
      <w:r w:rsidRPr="00D2109E">
        <w:rPr>
          <w:rFonts w:ascii="Times New Roman" w:hAnsi="Times New Roman" w:cs="Times New Roman"/>
        </w:rPr>
        <w:t>Les carburants à la pompe contiennent en moyenne environ 7% de biocarburants</w:t>
      </w:r>
      <w:r w:rsidR="00557274" w:rsidRPr="00D2109E">
        <w:rPr>
          <w:rFonts w:ascii="Times New Roman" w:hAnsi="Times New Roman" w:cs="Times New Roman"/>
        </w:rPr>
        <w:t xml:space="preserve"> </w:t>
      </w:r>
      <w:r w:rsidR="00D2109E">
        <w:rPr>
          <w:rFonts w:ascii="Times New Roman" w:hAnsi="Times New Roman" w:cs="Times New Roman"/>
          <w:sz w:val="20"/>
        </w:rPr>
        <w:t>(</w:t>
      </w:r>
      <w:r w:rsidR="00557274" w:rsidRPr="00D2109E">
        <w:rPr>
          <w:rFonts w:ascii="Times New Roman" w:hAnsi="Times New Roman" w:cs="Times New Roman"/>
          <w:sz w:val="20"/>
        </w:rPr>
        <w:t>une directive européenne plafonne à 7% le taux d’incorporation des biocarburants de 1</w:t>
      </w:r>
      <w:r w:rsidR="00557274" w:rsidRPr="00D2109E">
        <w:rPr>
          <w:rFonts w:ascii="Times New Roman" w:hAnsi="Times New Roman" w:cs="Times New Roman"/>
          <w:sz w:val="20"/>
          <w:vertAlign w:val="superscript"/>
        </w:rPr>
        <w:t>ère</w:t>
      </w:r>
      <w:r w:rsidR="00557274" w:rsidRPr="00D2109E">
        <w:rPr>
          <w:rFonts w:ascii="Times New Roman" w:hAnsi="Times New Roman" w:cs="Times New Roman"/>
          <w:sz w:val="20"/>
        </w:rPr>
        <w:t xml:space="preserve"> génération, c’est-à-dire produits avec des matières comestibles</w:t>
      </w:r>
      <w:r w:rsidR="00D2109E">
        <w:rPr>
          <w:rFonts w:ascii="Times New Roman" w:hAnsi="Times New Roman" w:cs="Times New Roman"/>
          <w:sz w:val="20"/>
        </w:rPr>
        <w:t>)</w:t>
      </w:r>
      <w:r w:rsidR="00557274" w:rsidRPr="00D2109E">
        <w:rPr>
          <w:rFonts w:ascii="Times New Roman" w:hAnsi="Times New Roman" w:cs="Times New Roman"/>
        </w:rPr>
        <w:t>.</w:t>
      </w:r>
    </w:p>
    <w:p w:rsidR="00500917" w:rsidRDefault="002C7CE3" w:rsidP="00306126">
      <w:pPr>
        <w:spacing w:after="0"/>
        <w:rPr>
          <w:rFonts w:ascii="Times New Roman" w:hAnsi="Times New Roman" w:cs="Times New Roman"/>
        </w:rPr>
      </w:pPr>
      <w:r w:rsidRPr="00D2109E">
        <w:rPr>
          <w:rFonts w:ascii="Times New Roman" w:hAnsi="Times New Roman" w:cs="Times New Roman"/>
        </w:rPr>
        <w:t xml:space="preserve">En biocarburants, il y a </w:t>
      </w:r>
      <w:r w:rsidR="00A26733" w:rsidRPr="00D2109E">
        <w:rPr>
          <w:rFonts w:ascii="Times New Roman" w:hAnsi="Times New Roman" w:cs="Times New Roman"/>
        </w:rPr>
        <w:t xml:space="preserve">principalement </w:t>
      </w:r>
      <w:r w:rsidR="00DB2A18" w:rsidRPr="00D2109E">
        <w:rPr>
          <w:rFonts w:ascii="Times New Roman" w:hAnsi="Times New Roman" w:cs="Times New Roman"/>
        </w:rPr>
        <w:t xml:space="preserve">le </w:t>
      </w:r>
      <w:r w:rsidR="00DB2A18" w:rsidRPr="00D2109E">
        <w:rPr>
          <w:rFonts w:ascii="Times New Roman" w:hAnsi="Times New Roman" w:cs="Times New Roman"/>
          <w:b/>
        </w:rPr>
        <w:t>bio</w:t>
      </w:r>
      <w:r w:rsidRPr="00D2109E">
        <w:rPr>
          <w:rFonts w:ascii="Times New Roman" w:hAnsi="Times New Roman" w:cs="Times New Roman"/>
          <w:b/>
        </w:rPr>
        <w:t>éthanol</w:t>
      </w:r>
      <w:r w:rsidRPr="00D2109E">
        <w:rPr>
          <w:rFonts w:ascii="Times New Roman" w:hAnsi="Times New Roman" w:cs="Times New Roman"/>
        </w:rPr>
        <w:t>, ajouté à l’essence,</w:t>
      </w:r>
      <w:r w:rsidR="00500917" w:rsidRPr="00D2109E">
        <w:rPr>
          <w:rFonts w:ascii="Times New Roman" w:hAnsi="Times New Roman" w:cs="Times New Roman"/>
        </w:rPr>
        <w:t xml:space="preserve"> fabriqué</w:t>
      </w:r>
      <w:r w:rsidR="00D2109E">
        <w:rPr>
          <w:rFonts w:ascii="Times New Roman" w:hAnsi="Times New Roman" w:cs="Times New Roman"/>
        </w:rPr>
        <w:t xml:space="preserve"> principalement</w:t>
      </w:r>
      <w:r w:rsidR="00500917" w:rsidRPr="00D2109E">
        <w:rPr>
          <w:rFonts w:ascii="Times New Roman" w:hAnsi="Times New Roman" w:cs="Times New Roman"/>
        </w:rPr>
        <w:t xml:space="preserve"> à partir de céréales et de betteraves à sucre,</w:t>
      </w:r>
      <w:r w:rsidRPr="00D2109E">
        <w:rPr>
          <w:rFonts w:ascii="Times New Roman" w:hAnsi="Times New Roman" w:cs="Times New Roman"/>
        </w:rPr>
        <w:t xml:space="preserve"> et le </w:t>
      </w:r>
      <w:r w:rsidRPr="00D2109E">
        <w:rPr>
          <w:rFonts w:ascii="Times New Roman" w:hAnsi="Times New Roman" w:cs="Times New Roman"/>
          <w:b/>
        </w:rPr>
        <w:t>biodiésel</w:t>
      </w:r>
      <w:r w:rsidRPr="00D2109E">
        <w:rPr>
          <w:rFonts w:ascii="Times New Roman" w:hAnsi="Times New Roman" w:cs="Times New Roman"/>
        </w:rPr>
        <w:t>, ajouté au gazole</w:t>
      </w:r>
      <w:r w:rsidR="00500917" w:rsidRPr="00D2109E">
        <w:rPr>
          <w:rFonts w:ascii="Times New Roman" w:hAnsi="Times New Roman" w:cs="Times New Roman"/>
        </w:rPr>
        <w:t>, fabriqué à partir d’huiles</w:t>
      </w:r>
      <w:r w:rsidRPr="00D2109E">
        <w:rPr>
          <w:rFonts w:ascii="Times New Roman" w:hAnsi="Times New Roman" w:cs="Times New Roman"/>
        </w:rPr>
        <w:t>.</w:t>
      </w:r>
      <w:r w:rsidR="00500917" w:rsidRPr="00D2109E">
        <w:rPr>
          <w:rFonts w:ascii="Times New Roman" w:hAnsi="Times New Roman" w:cs="Times New Roman"/>
        </w:rPr>
        <w:t xml:space="preserve"> Le</w:t>
      </w:r>
      <w:r w:rsidR="00500917">
        <w:rPr>
          <w:rFonts w:ascii="Times New Roman" w:hAnsi="Times New Roman" w:cs="Times New Roman"/>
        </w:rPr>
        <w:t xml:space="preserve"> biodiésel est le biocarburant le plus produit en France.</w:t>
      </w:r>
    </w:p>
    <w:p w:rsidR="00E07F09" w:rsidRDefault="00D2109E" w:rsidP="00306126">
      <w:pPr>
        <w:spacing w:after="0"/>
        <w:rPr>
          <w:rFonts w:ascii="Times New Roman" w:hAnsi="Times New Roman" w:cs="Times New Roman"/>
        </w:rPr>
      </w:pPr>
      <w:r>
        <w:rPr>
          <w:rFonts w:ascii="Times New Roman" w:hAnsi="Times New Roman" w:cs="Times New Roman"/>
        </w:rPr>
        <w:lastRenderedPageBreak/>
        <w:t xml:space="preserve">Plus de </w:t>
      </w:r>
      <w:r w:rsidR="004D0C56">
        <w:rPr>
          <w:rFonts w:ascii="Times New Roman" w:hAnsi="Times New Roman" w:cs="Times New Roman"/>
        </w:rPr>
        <w:t>90</w:t>
      </w:r>
      <w:r w:rsidR="002646B6">
        <w:rPr>
          <w:rFonts w:ascii="Times New Roman" w:hAnsi="Times New Roman" w:cs="Times New Roman"/>
        </w:rPr>
        <w:t>% des matières premières utilisées pour le bioéthanol sont d’origine française</w:t>
      </w:r>
      <w:r w:rsidR="004D0C56" w:rsidRPr="004D0C56">
        <w:rPr>
          <w:rFonts w:ascii="Times New Roman" w:hAnsi="Times New Roman" w:cs="Times New Roman"/>
        </w:rPr>
        <w:t>.</w:t>
      </w:r>
      <w:r w:rsidR="004D0C56">
        <w:rPr>
          <w:rFonts w:ascii="Times New Roman" w:hAnsi="Times New Roman" w:cs="Times New Roman"/>
        </w:rPr>
        <w:t xml:space="preserve"> </w:t>
      </w:r>
      <w:r w:rsidR="002C7CE3">
        <w:rPr>
          <w:rFonts w:ascii="Times New Roman" w:hAnsi="Times New Roman" w:cs="Times New Roman"/>
        </w:rPr>
        <w:t>C’est loin d’être le cas pour le biodiésel.</w:t>
      </w:r>
    </w:p>
    <w:p w:rsidR="002646B6" w:rsidRDefault="00744AC7" w:rsidP="00306126">
      <w:pPr>
        <w:spacing w:after="0"/>
        <w:rPr>
          <w:rFonts w:ascii="Times New Roman" w:hAnsi="Times New Roman" w:cs="Times New Roman"/>
        </w:rPr>
      </w:pPr>
      <w:r>
        <w:rPr>
          <w:rFonts w:ascii="Times New Roman" w:hAnsi="Times New Roman" w:cs="Times New Roman"/>
        </w:rPr>
        <w:t xml:space="preserve">Les promoteurs des biocarburants mettent en avant que les </w:t>
      </w:r>
      <w:r w:rsidR="004D0C56">
        <w:rPr>
          <w:rFonts w:ascii="Times New Roman" w:hAnsi="Times New Roman" w:cs="Times New Roman"/>
        </w:rPr>
        <w:t>sous-produits</w:t>
      </w:r>
      <w:r>
        <w:rPr>
          <w:rFonts w:ascii="Times New Roman" w:hAnsi="Times New Roman" w:cs="Times New Roman"/>
        </w:rPr>
        <w:t xml:space="preserve"> issus de leur production </w:t>
      </w:r>
      <w:r w:rsidRPr="004D0C56">
        <w:rPr>
          <w:rFonts w:ascii="Times New Roman" w:hAnsi="Times New Roman" w:cs="Times New Roman"/>
        </w:rPr>
        <w:t>servent à l’alimentation animale : pulpes de betteraves, tourteaux de colza, de tournesol, ce qui permet de diminuer les importations de soja. Ce n’est pas suffisant.</w:t>
      </w:r>
      <w:r w:rsidR="002C7CE3" w:rsidRPr="004D0C56">
        <w:rPr>
          <w:rFonts w:ascii="Times New Roman" w:hAnsi="Times New Roman" w:cs="Times New Roman"/>
        </w:rPr>
        <w:t xml:space="preserve"> </w:t>
      </w:r>
      <w:r w:rsidR="00E07F09" w:rsidRPr="004D0C56">
        <w:rPr>
          <w:rFonts w:ascii="Times New Roman" w:hAnsi="Times New Roman" w:cs="Times New Roman"/>
        </w:rPr>
        <w:t>Le bilan des bio</w:t>
      </w:r>
      <w:r w:rsidR="00144D13" w:rsidRPr="004D0C56">
        <w:rPr>
          <w:rFonts w:ascii="Times New Roman" w:hAnsi="Times New Roman" w:cs="Times New Roman"/>
        </w:rPr>
        <w:t xml:space="preserve">carburants en termes </w:t>
      </w:r>
      <w:r w:rsidR="004D0C56">
        <w:rPr>
          <w:rFonts w:ascii="Times New Roman" w:hAnsi="Times New Roman" w:cs="Times New Roman"/>
        </w:rPr>
        <w:t xml:space="preserve">d’impact environnemental </w:t>
      </w:r>
      <w:r w:rsidR="00144D13" w:rsidRPr="004D0C56">
        <w:rPr>
          <w:rFonts w:ascii="Times New Roman" w:hAnsi="Times New Roman" w:cs="Times New Roman"/>
        </w:rPr>
        <w:t>doit prendre en compte cultures, transports et fonctionnement des bioraffineries, lesquelles</w:t>
      </w:r>
      <w:r w:rsidR="00144D13">
        <w:rPr>
          <w:rFonts w:ascii="Times New Roman" w:hAnsi="Times New Roman" w:cs="Times New Roman"/>
        </w:rPr>
        <w:t xml:space="preserve"> requièrent beaucoup d’énergie. </w:t>
      </w:r>
    </w:p>
    <w:p w:rsidR="002646B6" w:rsidRPr="004D0C56" w:rsidRDefault="002646B6" w:rsidP="00306126">
      <w:pPr>
        <w:spacing w:after="0"/>
        <w:rPr>
          <w:rFonts w:ascii="Times New Roman" w:hAnsi="Times New Roman" w:cs="Times New Roman"/>
        </w:rPr>
      </w:pPr>
      <w:r w:rsidRPr="004D0C56">
        <w:rPr>
          <w:rFonts w:ascii="Times New Roman" w:hAnsi="Times New Roman" w:cs="Times New Roman"/>
        </w:rPr>
        <w:t xml:space="preserve">Seulement 48% des matières premières servant à fabriquer le biodiesel viennent de </w:t>
      </w:r>
      <w:r w:rsidR="002C7CE3" w:rsidRPr="004D0C56">
        <w:rPr>
          <w:rFonts w:ascii="Times New Roman" w:hAnsi="Times New Roman" w:cs="Times New Roman"/>
        </w:rPr>
        <w:t>France (colza et tournesol)</w:t>
      </w:r>
      <w:r w:rsidRPr="004D0C56">
        <w:rPr>
          <w:rFonts w:ascii="Times New Roman" w:hAnsi="Times New Roman" w:cs="Times New Roman"/>
        </w:rPr>
        <w:t xml:space="preserve">. </w:t>
      </w:r>
      <w:r w:rsidR="002C7CE3" w:rsidRPr="004D0C56">
        <w:rPr>
          <w:rFonts w:ascii="Times New Roman" w:hAnsi="Times New Roman" w:cs="Times New Roman"/>
        </w:rPr>
        <w:t>Les matières premières viennent de 35 pays, et aux ¾, il s’agit de colza</w:t>
      </w:r>
      <w:r w:rsidRPr="004D0C56">
        <w:rPr>
          <w:rFonts w:ascii="Times New Roman" w:hAnsi="Times New Roman" w:cs="Times New Roman"/>
        </w:rPr>
        <w:t>.</w:t>
      </w:r>
    </w:p>
    <w:p w:rsidR="00E07F09" w:rsidRPr="004D0C56" w:rsidRDefault="00144D13" w:rsidP="00306126">
      <w:pPr>
        <w:spacing w:after="0"/>
        <w:rPr>
          <w:rFonts w:ascii="Times New Roman" w:hAnsi="Times New Roman" w:cs="Times New Roman"/>
        </w:rPr>
      </w:pPr>
      <w:r w:rsidRPr="004D0C56">
        <w:rPr>
          <w:rFonts w:ascii="Times New Roman" w:hAnsi="Times New Roman" w:cs="Times New Roman"/>
        </w:rPr>
        <w:t>L</w:t>
      </w:r>
      <w:r w:rsidR="00E07F09" w:rsidRPr="004D0C56">
        <w:rPr>
          <w:rFonts w:ascii="Times New Roman" w:hAnsi="Times New Roman" w:cs="Times New Roman"/>
        </w:rPr>
        <w:t>’extension des terres agricoles au détriment des forêts</w:t>
      </w:r>
      <w:r w:rsidRPr="004D0C56">
        <w:rPr>
          <w:rFonts w:ascii="Times New Roman" w:hAnsi="Times New Roman" w:cs="Times New Roman"/>
        </w:rPr>
        <w:t xml:space="preserve">, </w:t>
      </w:r>
      <w:r w:rsidR="00E07F09" w:rsidRPr="004D0C56">
        <w:rPr>
          <w:rFonts w:ascii="Times New Roman" w:hAnsi="Times New Roman" w:cs="Times New Roman"/>
        </w:rPr>
        <w:t>des prairies</w:t>
      </w:r>
      <w:r w:rsidRPr="004D0C56">
        <w:rPr>
          <w:rFonts w:ascii="Times New Roman" w:hAnsi="Times New Roman" w:cs="Times New Roman"/>
        </w:rPr>
        <w:t xml:space="preserve"> et des tourbières</w:t>
      </w:r>
      <w:r w:rsidR="00E07F09" w:rsidRPr="004D0C56">
        <w:rPr>
          <w:rFonts w:ascii="Times New Roman" w:hAnsi="Times New Roman" w:cs="Times New Roman"/>
        </w:rPr>
        <w:t xml:space="preserve">, écosystèmes qui absorbent beaucoup de carbone, revient à libérer du CO2. </w:t>
      </w:r>
      <w:r w:rsidR="002C7CE3" w:rsidRPr="004D0C56">
        <w:rPr>
          <w:rFonts w:ascii="Times New Roman" w:hAnsi="Times New Roman" w:cs="Times New Roman"/>
        </w:rPr>
        <w:t xml:space="preserve">Ainsi, </w:t>
      </w:r>
      <w:r w:rsidR="00500917" w:rsidRPr="004D0C56">
        <w:rPr>
          <w:rFonts w:ascii="Times New Roman" w:hAnsi="Times New Roman" w:cs="Times New Roman"/>
        </w:rPr>
        <w:t>en 2018, le Parlement</w:t>
      </w:r>
      <w:r w:rsidR="00E07F09" w:rsidRPr="004D0C56">
        <w:rPr>
          <w:rFonts w:ascii="Times New Roman" w:hAnsi="Times New Roman" w:cs="Times New Roman"/>
        </w:rPr>
        <w:t xml:space="preserve"> </w:t>
      </w:r>
      <w:r w:rsidR="00500917" w:rsidRPr="004D0C56">
        <w:rPr>
          <w:rFonts w:ascii="Times New Roman" w:hAnsi="Times New Roman" w:cs="Times New Roman"/>
        </w:rPr>
        <w:t>e</w:t>
      </w:r>
      <w:r w:rsidR="00E07F09" w:rsidRPr="004D0C56">
        <w:rPr>
          <w:rFonts w:ascii="Times New Roman" w:hAnsi="Times New Roman" w:cs="Times New Roman"/>
        </w:rPr>
        <w:t>uropéen a retiré de la liste des ENR les biocarburants issus de l’huile de palme, qui entraînent des déforestatio</w:t>
      </w:r>
      <w:r w:rsidR="002C7CE3" w:rsidRPr="004D0C56">
        <w:rPr>
          <w:rFonts w:ascii="Times New Roman" w:hAnsi="Times New Roman" w:cs="Times New Roman"/>
        </w:rPr>
        <w:t xml:space="preserve">ns massives </w:t>
      </w:r>
      <w:r w:rsidR="00744AC7" w:rsidRPr="004D0C56">
        <w:rPr>
          <w:rFonts w:ascii="Times New Roman" w:hAnsi="Times New Roman" w:cs="Times New Roman"/>
        </w:rPr>
        <w:t>e</w:t>
      </w:r>
      <w:r w:rsidR="00E07F09" w:rsidRPr="004D0C56">
        <w:rPr>
          <w:rFonts w:ascii="Times New Roman" w:hAnsi="Times New Roman" w:cs="Times New Roman"/>
        </w:rPr>
        <w:t>n Indonésie et en Malaisie.</w:t>
      </w:r>
    </w:p>
    <w:p w:rsidR="00744AC7" w:rsidRPr="004D0C56" w:rsidRDefault="00744AC7" w:rsidP="00306126">
      <w:pPr>
        <w:spacing w:after="0"/>
        <w:rPr>
          <w:rFonts w:ascii="Times New Roman" w:hAnsi="Times New Roman" w:cs="Times New Roman"/>
        </w:rPr>
      </w:pPr>
    </w:p>
    <w:p w:rsidR="00E07F09" w:rsidRPr="007A4E57" w:rsidRDefault="006046F5" w:rsidP="00E07F09">
      <w:pPr>
        <w:rPr>
          <w:rFonts w:ascii="Times New Roman" w:hAnsi="Times New Roman" w:cs="Times New Roman"/>
        </w:rPr>
      </w:pPr>
      <w:r w:rsidRPr="004D0C56">
        <w:rPr>
          <w:rFonts w:ascii="Times New Roman" w:hAnsi="Times New Roman" w:cs="Times New Roman"/>
        </w:rPr>
        <w:sym w:font="Wingdings" w:char="F0F0"/>
      </w:r>
      <w:r w:rsidRPr="004D0C56">
        <w:rPr>
          <w:rFonts w:ascii="Times New Roman" w:hAnsi="Times New Roman" w:cs="Times New Roman"/>
        </w:rPr>
        <w:t xml:space="preserve"> </w:t>
      </w:r>
      <w:r w:rsidR="00E07F09" w:rsidRPr="004D0C56">
        <w:rPr>
          <w:rFonts w:ascii="Times New Roman" w:hAnsi="Times New Roman" w:cs="Times New Roman"/>
        </w:rPr>
        <w:t xml:space="preserve">Sont expérimentés des </w:t>
      </w:r>
      <w:r w:rsidR="00E07F09" w:rsidRPr="005443D3">
        <w:rPr>
          <w:rFonts w:ascii="Times New Roman" w:hAnsi="Times New Roman" w:cs="Times New Roman"/>
          <w:b/>
        </w:rPr>
        <w:t>biocarburants</w:t>
      </w:r>
      <w:r w:rsidR="007A4E57" w:rsidRPr="005443D3">
        <w:rPr>
          <w:rFonts w:ascii="Times New Roman" w:hAnsi="Times New Roman" w:cs="Times New Roman"/>
          <w:b/>
        </w:rPr>
        <w:t xml:space="preserve"> dits de 2</w:t>
      </w:r>
      <w:r w:rsidR="007A4E57" w:rsidRPr="005443D3">
        <w:rPr>
          <w:rFonts w:ascii="Times New Roman" w:hAnsi="Times New Roman" w:cs="Times New Roman"/>
          <w:b/>
          <w:vertAlign w:val="superscript"/>
        </w:rPr>
        <w:t>ème</w:t>
      </w:r>
      <w:r w:rsidR="007A4E57" w:rsidRPr="005443D3">
        <w:rPr>
          <w:rFonts w:ascii="Times New Roman" w:hAnsi="Times New Roman" w:cs="Times New Roman"/>
          <w:b/>
        </w:rPr>
        <w:t xml:space="preserve"> génération</w:t>
      </w:r>
      <w:r w:rsidR="007A4E57" w:rsidRPr="004D0C56">
        <w:rPr>
          <w:rFonts w:ascii="Times New Roman" w:hAnsi="Times New Roman" w:cs="Times New Roman"/>
        </w:rPr>
        <w:t xml:space="preserve"> (produits avec des matières premières qui ne sont pas comestibles) :</w:t>
      </w:r>
      <w:r w:rsidR="00E07F09" w:rsidRPr="004D0C56">
        <w:rPr>
          <w:rFonts w:ascii="Times New Roman" w:hAnsi="Times New Roman" w:cs="Times New Roman"/>
        </w:rPr>
        <w:t xml:space="preserve"> résidus végétaux agricoles (paille</w:t>
      </w:r>
      <w:r w:rsidR="00144D13" w:rsidRPr="004D0C56">
        <w:rPr>
          <w:rFonts w:ascii="Times New Roman" w:hAnsi="Times New Roman" w:cs="Times New Roman"/>
        </w:rPr>
        <w:t>s des céréales</w:t>
      </w:r>
      <w:r w:rsidR="00E07F09" w:rsidRPr="004D0C56">
        <w:rPr>
          <w:rFonts w:ascii="Times New Roman" w:hAnsi="Times New Roman" w:cs="Times New Roman"/>
        </w:rPr>
        <w:t>)</w:t>
      </w:r>
      <w:r w:rsidR="007A4E57" w:rsidRPr="004D0C56">
        <w:rPr>
          <w:rFonts w:ascii="Times New Roman" w:hAnsi="Times New Roman" w:cs="Times New Roman"/>
        </w:rPr>
        <w:t>,</w:t>
      </w:r>
      <w:r w:rsidR="00E07F09" w:rsidRPr="004D0C56">
        <w:rPr>
          <w:rFonts w:ascii="Times New Roman" w:hAnsi="Times New Roman" w:cs="Times New Roman"/>
        </w:rPr>
        <w:t xml:space="preserve"> forestiers,</w:t>
      </w:r>
      <w:r w:rsidR="007A4E57">
        <w:rPr>
          <w:rFonts w:ascii="Times New Roman" w:hAnsi="Times New Roman" w:cs="Times New Roman"/>
        </w:rPr>
        <w:t xml:space="preserve"> agro-industriels </w:t>
      </w:r>
      <w:r w:rsidR="007A4E57" w:rsidRPr="007A4E57">
        <w:rPr>
          <w:rFonts w:ascii="Times New Roman" w:hAnsi="Times New Roman" w:cs="Times New Roman"/>
          <w:sz w:val="20"/>
        </w:rPr>
        <w:t>[résidus de sucreries, d’amidonneries]</w:t>
      </w:r>
      <w:r w:rsidR="007A4E57">
        <w:rPr>
          <w:rFonts w:ascii="Times New Roman" w:hAnsi="Times New Roman" w:cs="Times New Roman"/>
        </w:rPr>
        <w:t>,</w:t>
      </w:r>
      <w:r w:rsidR="00E07F09" w:rsidRPr="007A4E57">
        <w:rPr>
          <w:rFonts w:ascii="Times New Roman" w:hAnsi="Times New Roman" w:cs="Times New Roman"/>
        </w:rPr>
        <w:t xml:space="preserve"> </w:t>
      </w:r>
      <w:r w:rsidR="007A4E57">
        <w:rPr>
          <w:rFonts w:ascii="Times New Roman" w:hAnsi="Times New Roman" w:cs="Times New Roman"/>
        </w:rPr>
        <w:t xml:space="preserve">également </w:t>
      </w:r>
      <w:r w:rsidR="00E07F09" w:rsidRPr="007A4E57">
        <w:rPr>
          <w:rFonts w:ascii="Times New Roman" w:hAnsi="Times New Roman" w:cs="Times New Roman"/>
        </w:rPr>
        <w:t>algues</w:t>
      </w:r>
      <w:r w:rsidR="007A4E57">
        <w:rPr>
          <w:rFonts w:ascii="Times New Roman" w:hAnsi="Times New Roman" w:cs="Times New Roman"/>
        </w:rPr>
        <w:t>.</w:t>
      </w:r>
    </w:p>
    <w:p w:rsidR="0073316A" w:rsidRDefault="0073316A">
      <w:pPr>
        <w:rPr>
          <w:rFonts w:ascii="Times New Roman" w:hAnsi="Times New Roman" w:cs="Times New Roman"/>
        </w:rPr>
      </w:pPr>
    </w:p>
    <w:p w:rsidR="00277FB4" w:rsidRDefault="00277FB4">
      <w:pPr>
        <w:rPr>
          <w:rFonts w:ascii="Times New Roman" w:hAnsi="Times New Roman" w:cs="Times New Roman"/>
        </w:rPr>
      </w:pPr>
    </w:p>
    <w:p w:rsidR="00B44088" w:rsidRDefault="00FA4CEA" w:rsidP="005D4933">
      <w:pPr>
        <w:ind w:firstLine="0"/>
        <w:rPr>
          <w:rFonts w:ascii="Times New Roman" w:hAnsi="Times New Roman" w:cs="Times New Roman"/>
        </w:rPr>
      </w:pPr>
      <w:r w:rsidRPr="005443D3">
        <w:rPr>
          <w:rFonts w:ascii="Times New Roman" w:hAnsi="Times New Roman" w:cs="Times New Roman"/>
          <w:bdr w:val="double" w:sz="4" w:space="0" w:color="auto"/>
        </w:rPr>
        <w:t>Diapo 1</w:t>
      </w:r>
      <w:r w:rsidR="006C1724" w:rsidRPr="005443D3">
        <w:rPr>
          <w:rFonts w:ascii="Times New Roman" w:hAnsi="Times New Roman" w:cs="Times New Roman"/>
          <w:bdr w:val="double" w:sz="4" w:space="0" w:color="auto"/>
        </w:rPr>
        <w:t>2</w:t>
      </w:r>
      <w:r w:rsidRPr="005443D3">
        <w:rPr>
          <w:rFonts w:ascii="Times New Roman" w:hAnsi="Times New Roman" w:cs="Times New Roman"/>
          <w:bdr w:val="double" w:sz="4" w:space="0" w:color="auto"/>
        </w:rPr>
        <w:t xml:space="preserve"> – </w:t>
      </w:r>
      <w:r w:rsidRPr="005443D3">
        <w:rPr>
          <w:rFonts w:ascii="Times New Roman" w:hAnsi="Times New Roman" w:cs="Times New Roman"/>
          <w:b/>
          <w:bdr w:val="double" w:sz="4" w:space="0" w:color="auto"/>
        </w:rPr>
        <w:t>L’HYDRAULIQUE</w:t>
      </w:r>
    </w:p>
    <w:p w:rsidR="00A077F6" w:rsidRDefault="00FA4CEA" w:rsidP="00306126">
      <w:pPr>
        <w:spacing w:after="0"/>
        <w:rPr>
          <w:rFonts w:ascii="Times New Roman" w:hAnsi="Times New Roman" w:cs="Times New Roman"/>
        </w:rPr>
      </w:pPr>
      <w:r>
        <w:rPr>
          <w:rFonts w:ascii="Times New Roman" w:hAnsi="Times New Roman" w:cs="Times New Roman"/>
        </w:rPr>
        <w:t>L’énergie hydraulique sert à produire de l’électricité. C’est la 1</w:t>
      </w:r>
      <w:r w:rsidRPr="00FA4CEA">
        <w:rPr>
          <w:rFonts w:ascii="Times New Roman" w:hAnsi="Times New Roman" w:cs="Times New Roman"/>
          <w:vertAlign w:val="superscript"/>
        </w:rPr>
        <w:t>ère</w:t>
      </w:r>
      <w:r>
        <w:rPr>
          <w:rFonts w:ascii="Times New Roman" w:hAnsi="Times New Roman" w:cs="Times New Roman"/>
        </w:rPr>
        <w:t xml:space="preserve"> ENR de production d’électricité en France. Sa part dans la production annuelle d’électricité varie entre 10 et 12% </w:t>
      </w:r>
      <w:r w:rsidR="006046F5">
        <w:rPr>
          <w:rFonts w:ascii="Times New Roman" w:hAnsi="Times New Roman" w:cs="Times New Roman"/>
        </w:rPr>
        <w:t xml:space="preserve">en fonction des précipitations </w:t>
      </w:r>
      <w:r w:rsidR="005443D3">
        <w:rPr>
          <w:rFonts w:ascii="Times New Roman" w:hAnsi="Times New Roman" w:cs="Times New Roman"/>
        </w:rPr>
        <w:t>(</w:t>
      </w:r>
      <w:r w:rsidRPr="006046F5">
        <w:rPr>
          <w:rFonts w:ascii="Times New Roman" w:hAnsi="Times New Roman" w:cs="Times New Roman"/>
          <w:sz w:val="18"/>
        </w:rPr>
        <w:t>variation</w:t>
      </w:r>
      <w:r w:rsidR="006046F5" w:rsidRPr="006046F5">
        <w:rPr>
          <w:rFonts w:ascii="Times New Roman" w:hAnsi="Times New Roman" w:cs="Times New Roman"/>
          <w:sz w:val="18"/>
        </w:rPr>
        <w:t>s</w:t>
      </w:r>
      <w:r w:rsidRPr="006046F5">
        <w:rPr>
          <w:rFonts w:ascii="Times New Roman" w:hAnsi="Times New Roman" w:cs="Times New Roman"/>
          <w:sz w:val="18"/>
        </w:rPr>
        <w:t xml:space="preserve"> autour des 60 TWh</w:t>
      </w:r>
      <w:r w:rsidR="005443D3">
        <w:rPr>
          <w:rFonts w:ascii="Times New Roman" w:hAnsi="Times New Roman" w:cs="Times New Roman"/>
          <w:sz w:val="18"/>
        </w:rPr>
        <w:t>)</w:t>
      </w:r>
      <w:r w:rsidR="00A077F6">
        <w:rPr>
          <w:rFonts w:ascii="Times New Roman" w:hAnsi="Times New Roman" w:cs="Times New Roman"/>
        </w:rPr>
        <w:t>.</w:t>
      </w:r>
      <w:r>
        <w:rPr>
          <w:rFonts w:ascii="Times New Roman" w:hAnsi="Times New Roman" w:cs="Times New Roman"/>
        </w:rPr>
        <w:t xml:space="preserve"> </w:t>
      </w:r>
    </w:p>
    <w:p w:rsidR="00607700" w:rsidRPr="005443D3" w:rsidRDefault="005443D3" w:rsidP="00607700">
      <w:pPr>
        <w:ind w:firstLine="0"/>
        <w:rPr>
          <w:rFonts w:ascii="Times New Roman" w:hAnsi="Times New Roman" w:cs="Times New Roman"/>
          <w:sz w:val="18"/>
        </w:rPr>
      </w:pPr>
      <w:r w:rsidRPr="005443D3">
        <w:rPr>
          <w:rFonts w:ascii="Times New Roman" w:hAnsi="Times New Roman" w:cs="Times New Roman"/>
          <w:sz w:val="18"/>
        </w:rPr>
        <w:t xml:space="preserve"> (</w:t>
      </w:r>
      <w:r>
        <w:rPr>
          <w:rFonts w:ascii="Times New Roman" w:hAnsi="Times New Roman" w:cs="Times New Roman"/>
          <w:sz w:val="18"/>
        </w:rPr>
        <w:t xml:space="preserve">2019 – </w:t>
      </w:r>
      <w:r w:rsidR="00607700" w:rsidRPr="005443D3">
        <w:rPr>
          <w:rFonts w:ascii="Times New Roman" w:hAnsi="Times New Roman" w:cs="Times New Roman"/>
          <w:sz w:val="18"/>
        </w:rPr>
        <w:t>Production</w:t>
      </w:r>
      <w:r>
        <w:rPr>
          <w:rFonts w:ascii="Times New Roman" w:hAnsi="Times New Roman" w:cs="Times New Roman"/>
          <w:sz w:val="18"/>
        </w:rPr>
        <w:t xml:space="preserve"> </w:t>
      </w:r>
      <w:r w:rsidR="00607700" w:rsidRPr="005443D3">
        <w:rPr>
          <w:rFonts w:ascii="Times New Roman" w:hAnsi="Times New Roman" w:cs="Times New Roman"/>
          <w:sz w:val="18"/>
        </w:rPr>
        <w:t xml:space="preserve">: 60 TWh, dont 55,5 TWh renouvelable – </w:t>
      </w:r>
      <w:r>
        <w:rPr>
          <w:rFonts w:ascii="Times New Roman" w:hAnsi="Times New Roman" w:cs="Times New Roman"/>
          <w:sz w:val="18"/>
        </w:rPr>
        <w:t>T</w:t>
      </w:r>
      <w:r w:rsidRPr="005443D3">
        <w:rPr>
          <w:rFonts w:ascii="Times New Roman" w:hAnsi="Times New Roman" w:cs="Times New Roman"/>
          <w:sz w:val="18"/>
        </w:rPr>
        <w:t xml:space="preserve">aux de </w:t>
      </w:r>
      <w:r w:rsidR="00607700" w:rsidRPr="005443D3">
        <w:rPr>
          <w:rFonts w:ascii="Times New Roman" w:hAnsi="Times New Roman" w:cs="Times New Roman"/>
          <w:sz w:val="18"/>
        </w:rPr>
        <w:t>couv</w:t>
      </w:r>
      <w:r w:rsidRPr="005443D3">
        <w:rPr>
          <w:rFonts w:ascii="Times New Roman" w:hAnsi="Times New Roman" w:cs="Times New Roman"/>
          <w:sz w:val="18"/>
        </w:rPr>
        <w:t xml:space="preserve">erture de la </w:t>
      </w:r>
      <w:r w:rsidR="00607700" w:rsidRPr="005443D3">
        <w:rPr>
          <w:rFonts w:ascii="Times New Roman" w:hAnsi="Times New Roman" w:cs="Times New Roman"/>
          <w:sz w:val="18"/>
        </w:rPr>
        <w:t>conso</w:t>
      </w:r>
      <w:r w:rsidRPr="005443D3">
        <w:rPr>
          <w:rFonts w:ascii="Times New Roman" w:hAnsi="Times New Roman" w:cs="Times New Roman"/>
          <w:sz w:val="18"/>
        </w:rPr>
        <w:t>mmation : 11,7%)</w:t>
      </w:r>
    </w:p>
    <w:p w:rsidR="00FA4CEA" w:rsidRDefault="00A077F6">
      <w:pPr>
        <w:rPr>
          <w:rFonts w:ascii="Times New Roman" w:hAnsi="Times New Roman" w:cs="Times New Roman"/>
        </w:rPr>
      </w:pPr>
      <w:r>
        <w:rPr>
          <w:rFonts w:ascii="Times New Roman" w:hAnsi="Times New Roman" w:cs="Times New Roman"/>
        </w:rPr>
        <w:t>4 grands</w:t>
      </w:r>
      <w:r w:rsidR="00946542">
        <w:rPr>
          <w:rFonts w:ascii="Times New Roman" w:hAnsi="Times New Roman" w:cs="Times New Roman"/>
        </w:rPr>
        <w:t xml:space="preserve"> types de centrales hydrauliques </w:t>
      </w:r>
      <w:r>
        <w:rPr>
          <w:rFonts w:ascii="Times New Roman" w:hAnsi="Times New Roman" w:cs="Times New Roman"/>
        </w:rPr>
        <w:t xml:space="preserve">fournissent l’essentiel de la production hydraulique : les centrales au fil de l’eau, les centrales « éclusées », les </w:t>
      </w:r>
      <w:proofErr w:type="gramStart"/>
      <w:r>
        <w:rPr>
          <w:rFonts w:ascii="Times New Roman" w:hAnsi="Times New Roman" w:cs="Times New Roman"/>
        </w:rPr>
        <w:t>centrales</w:t>
      </w:r>
      <w:proofErr w:type="gramEnd"/>
      <w:r>
        <w:rPr>
          <w:rFonts w:ascii="Times New Roman" w:hAnsi="Times New Roman" w:cs="Times New Roman"/>
        </w:rPr>
        <w:t xml:space="preserve"> lacs et les STEP.</w:t>
      </w:r>
      <w:r w:rsidR="00513D0F">
        <w:rPr>
          <w:rFonts w:ascii="Times New Roman" w:hAnsi="Times New Roman" w:cs="Times New Roman"/>
        </w:rPr>
        <w:t xml:space="preserve"> </w:t>
      </w:r>
      <w:r w:rsidR="00513D0F" w:rsidRPr="00513D0F">
        <w:rPr>
          <w:rFonts w:ascii="Times New Roman" w:hAnsi="Times New Roman" w:cs="Times New Roman"/>
          <w:sz w:val="18"/>
        </w:rPr>
        <w:t>Elles ont connu un fort développement de 1950 à 1990.</w:t>
      </w:r>
      <w:r w:rsidR="00513D0F">
        <w:rPr>
          <w:rFonts w:ascii="Times New Roman" w:hAnsi="Times New Roman" w:cs="Times New Roman"/>
          <w:sz w:val="18"/>
        </w:rPr>
        <w:t xml:space="preserve"> La région Auvergne-Rhône-Alpes produit plus de 30% de l’hydroélectricité.</w:t>
      </w:r>
    </w:p>
    <w:p w:rsidR="00F376BA" w:rsidRDefault="00F376BA">
      <w:pPr>
        <w:rPr>
          <w:rFonts w:ascii="Times New Roman" w:hAnsi="Times New Roman" w:cs="Times New Roman"/>
        </w:rPr>
      </w:pPr>
      <w:r w:rsidRPr="00F376BA">
        <w:rPr>
          <w:rFonts w:ascii="Times New Roman" w:hAnsi="Times New Roman" w:cs="Times New Roman"/>
          <w:bdr w:val="single" w:sz="4" w:space="0" w:color="auto"/>
        </w:rPr>
        <w:t>Diapo 1</w:t>
      </w:r>
      <w:r w:rsidR="006C1724">
        <w:rPr>
          <w:rFonts w:ascii="Times New Roman" w:hAnsi="Times New Roman" w:cs="Times New Roman"/>
          <w:bdr w:val="single" w:sz="4" w:space="0" w:color="auto"/>
        </w:rPr>
        <w:t>3</w:t>
      </w:r>
      <w:r w:rsidRPr="00F376BA">
        <w:rPr>
          <w:rFonts w:ascii="Times New Roman" w:hAnsi="Times New Roman" w:cs="Times New Roman"/>
          <w:bdr w:val="single" w:sz="4" w:space="0" w:color="auto"/>
        </w:rPr>
        <w:t xml:space="preserve"> – Productions par région et par type de centrale hydraulique</w:t>
      </w:r>
    </w:p>
    <w:p w:rsidR="00FA4CEA" w:rsidRDefault="005E5B50">
      <w:pPr>
        <w:rPr>
          <w:rFonts w:ascii="Times New Roman" w:hAnsi="Times New Roman" w:cs="Times New Roman"/>
        </w:rPr>
      </w:pPr>
      <w:r>
        <w:rPr>
          <w:rFonts w:ascii="Times New Roman" w:hAnsi="Times New Roman" w:cs="Times New Roman"/>
        </w:rPr>
        <w:t xml:space="preserve">- </w:t>
      </w:r>
      <w:r w:rsidRPr="00E65C09">
        <w:rPr>
          <w:rFonts w:ascii="Times New Roman" w:hAnsi="Times New Roman" w:cs="Times New Roman"/>
          <w:b/>
        </w:rPr>
        <w:t>Les centrales au fil de l’eau</w:t>
      </w:r>
      <w:r w:rsidR="00A47C1F">
        <w:rPr>
          <w:rFonts w:ascii="Times New Roman" w:hAnsi="Times New Roman" w:cs="Times New Roman"/>
        </w:rPr>
        <w:t xml:space="preserve"> </w:t>
      </w:r>
      <w:r w:rsidR="00513D0F" w:rsidRPr="00513D0F">
        <w:rPr>
          <w:rFonts w:ascii="Times New Roman" w:hAnsi="Times New Roman" w:cs="Times New Roman"/>
          <w:sz w:val="18"/>
          <w:szCs w:val="18"/>
        </w:rPr>
        <w:t>(</w:t>
      </w:r>
      <w:r w:rsidRPr="00513D0F">
        <w:rPr>
          <w:rFonts w:ascii="Times New Roman" w:hAnsi="Times New Roman" w:cs="Times New Roman"/>
          <w:sz w:val="18"/>
          <w:szCs w:val="18"/>
        </w:rPr>
        <w:t>2000 installations</w:t>
      </w:r>
      <w:r w:rsidR="00A47C1F" w:rsidRPr="00513D0F">
        <w:rPr>
          <w:rFonts w:ascii="Times New Roman" w:hAnsi="Times New Roman" w:cs="Times New Roman"/>
          <w:sz w:val="18"/>
          <w:szCs w:val="18"/>
        </w:rPr>
        <w:t>,</w:t>
      </w:r>
      <w:r w:rsidRPr="00513D0F">
        <w:rPr>
          <w:rFonts w:ascii="Times New Roman" w:hAnsi="Times New Roman" w:cs="Times New Roman"/>
          <w:sz w:val="18"/>
          <w:szCs w:val="18"/>
        </w:rPr>
        <w:t xml:space="preserve"> principalement situées dans les plaines</w:t>
      </w:r>
      <w:r w:rsidR="006F4327">
        <w:rPr>
          <w:rFonts w:ascii="Times New Roman" w:hAnsi="Times New Roman" w:cs="Times New Roman"/>
          <w:sz w:val="18"/>
          <w:szCs w:val="18"/>
        </w:rPr>
        <w:t xml:space="preserve"> - </w:t>
      </w:r>
      <w:r w:rsidR="006F4327" w:rsidRPr="006F4327">
        <w:rPr>
          <w:rFonts w:ascii="Times New Roman" w:hAnsi="Times New Roman" w:cs="Times New Roman"/>
          <w:sz w:val="18"/>
        </w:rPr>
        <w:t>Durée de remplissage de la retenue : moins de 2 heures</w:t>
      </w:r>
      <w:r w:rsidR="00513D0F" w:rsidRPr="00513D0F">
        <w:rPr>
          <w:rFonts w:ascii="Times New Roman" w:hAnsi="Times New Roman" w:cs="Times New Roman"/>
          <w:sz w:val="18"/>
          <w:szCs w:val="18"/>
        </w:rPr>
        <w:t>)</w:t>
      </w:r>
      <w:r>
        <w:rPr>
          <w:rFonts w:ascii="Times New Roman" w:hAnsi="Times New Roman" w:cs="Times New Roman"/>
        </w:rPr>
        <w:t>. Elles produisent environ la moitié de la production hydraulique, principalement sur le Rhin et sur le Rhône. La production varie selon le débit du cours d’eau</w:t>
      </w:r>
      <w:r w:rsidR="006F4327">
        <w:rPr>
          <w:rFonts w:ascii="Times New Roman" w:hAnsi="Times New Roman" w:cs="Times New Roman"/>
        </w:rPr>
        <w:t>.</w:t>
      </w:r>
    </w:p>
    <w:p w:rsidR="00A47C1F" w:rsidRDefault="00A47C1F">
      <w:pPr>
        <w:rPr>
          <w:rFonts w:ascii="Times New Roman" w:hAnsi="Times New Roman" w:cs="Times New Roman"/>
        </w:rPr>
      </w:pPr>
      <w:r>
        <w:rPr>
          <w:rFonts w:ascii="Times New Roman" w:hAnsi="Times New Roman" w:cs="Times New Roman"/>
        </w:rPr>
        <w:t xml:space="preserve">Les autres centrales sont des </w:t>
      </w:r>
      <w:r w:rsidR="00513D0F">
        <w:rPr>
          <w:rFonts w:ascii="Times New Roman" w:hAnsi="Times New Roman" w:cs="Times New Roman"/>
        </w:rPr>
        <w:t>installations</w:t>
      </w:r>
      <w:r>
        <w:rPr>
          <w:rFonts w:ascii="Times New Roman" w:hAnsi="Times New Roman" w:cs="Times New Roman"/>
        </w:rPr>
        <w:t xml:space="preserve"> </w:t>
      </w:r>
      <w:r w:rsidR="00513D0F">
        <w:rPr>
          <w:rFonts w:ascii="Times New Roman" w:hAnsi="Times New Roman" w:cs="Times New Roman"/>
        </w:rPr>
        <w:t>dotées</w:t>
      </w:r>
      <w:r>
        <w:rPr>
          <w:rFonts w:ascii="Times New Roman" w:hAnsi="Times New Roman" w:cs="Times New Roman"/>
        </w:rPr>
        <w:t xml:space="preserve"> de grands réservoirs :</w:t>
      </w:r>
    </w:p>
    <w:p w:rsidR="00871739" w:rsidRDefault="00871739">
      <w:pPr>
        <w:rPr>
          <w:rFonts w:ascii="Times New Roman" w:hAnsi="Times New Roman" w:cs="Times New Roman"/>
        </w:rPr>
      </w:pPr>
      <w:r>
        <w:rPr>
          <w:rFonts w:ascii="Times New Roman" w:hAnsi="Times New Roman" w:cs="Times New Roman"/>
        </w:rPr>
        <w:t xml:space="preserve">- </w:t>
      </w:r>
      <w:r w:rsidRPr="00E65C09">
        <w:rPr>
          <w:rFonts w:ascii="Times New Roman" w:hAnsi="Times New Roman" w:cs="Times New Roman"/>
          <w:b/>
        </w:rPr>
        <w:t>Les centrales éclusées</w:t>
      </w:r>
      <w:r>
        <w:rPr>
          <w:rFonts w:ascii="Times New Roman" w:hAnsi="Times New Roman" w:cs="Times New Roman"/>
        </w:rPr>
        <w:t xml:space="preserve"> </w:t>
      </w:r>
      <w:r w:rsidR="00513D0F" w:rsidRPr="00513D0F">
        <w:rPr>
          <w:rFonts w:ascii="Times New Roman" w:hAnsi="Times New Roman" w:cs="Times New Roman"/>
          <w:sz w:val="18"/>
          <w:szCs w:val="18"/>
        </w:rPr>
        <w:t>(</w:t>
      </w:r>
      <w:r w:rsidRPr="00513D0F">
        <w:rPr>
          <w:rFonts w:ascii="Times New Roman" w:hAnsi="Times New Roman" w:cs="Times New Roman"/>
          <w:sz w:val="18"/>
          <w:szCs w:val="18"/>
        </w:rPr>
        <w:t>140 installations</w:t>
      </w:r>
      <w:r w:rsidR="00A47C1F" w:rsidRPr="00513D0F">
        <w:rPr>
          <w:rFonts w:ascii="Times New Roman" w:hAnsi="Times New Roman" w:cs="Times New Roman"/>
          <w:sz w:val="18"/>
          <w:szCs w:val="18"/>
        </w:rPr>
        <w:t>,</w:t>
      </w:r>
      <w:r w:rsidRPr="00513D0F">
        <w:rPr>
          <w:rFonts w:ascii="Times New Roman" w:hAnsi="Times New Roman" w:cs="Times New Roman"/>
          <w:sz w:val="18"/>
          <w:szCs w:val="18"/>
        </w:rPr>
        <w:t xml:space="preserve"> principalement situées dans des lacs en aval de moyenne montagne. Durée de remplissage du réservoir : entre 2</w:t>
      </w:r>
      <w:r w:rsidR="00A47C1F" w:rsidRPr="00513D0F">
        <w:rPr>
          <w:rFonts w:ascii="Times New Roman" w:hAnsi="Times New Roman" w:cs="Times New Roman"/>
          <w:sz w:val="18"/>
          <w:szCs w:val="18"/>
        </w:rPr>
        <w:t>h</w:t>
      </w:r>
      <w:r w:rsidRPr="00513D0F">
        <w:rPr>
          <w:rFonts w:ascii="Times New Roman" w:hAnsi="Times New Roman" w:cs="Times New Roman"/>
          <w:sz w:val="18"/>
          <w:szCs w:val="18"/>
        </w:rPr>
        <w:t xml:space="preserve"> et</w:t>
      </w:r>
      <w:r w:rsidR="006046F5" w:rsidRPr="00513D0F">
        <w:rPr>
          <w:rFonts w:ascii="Times New Roman" w:hAnsi="Times New Roman" w:cs="Times New Roman"/>
          <w:sz w:val="18"/>
          <w:szCs w:val="18"/>
        </w:rPr>
        <w:t xml:space="preserve"> moins de</w:t>
      </w:r>
      <w:r w:rsidRPr="00513D0F">
        <w:rPr>
          <w:rFonts w:ascii="Times New Roman" w:hAnsi="Times New Roman" w:cs="Times New Roman"/>
          <w:sz w:val="18"/>
          <w:szCs w:val="18"/>
        </w:rPr>
        <w:t xml:space="preserve"> 400 heures</w:t>
      </w:r>
      <w:r w:rsidR="00513D0F" w:rsidRPr="00513D0F">
        <w:rPr>
          <w:rFonts w:ascii="Times New Roman" w:hAnsi="Times New Roman" w:cs="Times New Roman"/>
          <w:sz w:val="18"/>
          <w:szCs w:val="18"/>
        </w:rPr>
        <w:t>)</w:t>
      </w:r>
      <w:r>
        <w:rPr>
          <w:rFonts w:ascii="Times New Roman" w:hAnsi="Times New Roman" w:cs="Times New Roman"/>
        </w:rPr>
        <w:t xml:space="preserve">. Elles peuvent </w:t>
      </w:r>
      <w:r w:rsidR="00087E8C">
        <w:rPr>
          <w:rFonts w:ascii="Times New Roman" w:hAnsi="Times New Roman" w:cs="Times New Roman"/>
        </w:rPr>
        <w:t>assurer une fonction de modulation journalière</w:t>
      </w:r>
      <w:r w:rsidR="006F4327">
        <w:rPr>
          <w:rFonts w:ascii="Times New Roman" w:hAnsi="Times New Roman" w:cs="Times New Roman"/>
        </w:rPr>
        <w:t xml:space="preserve"> de la production électrique</w:t>
      </w:r>
      <w:r w:rsidR="00087E8C">
        <w:rPr>
          <w:rFonts w:ascii="Times New Roman" w:hAnsi="Times New Roman" w:cs="Times New Roman"/>
        </w:rPr>
        <w:t>, voire hebdomadaire.</w:t>
      </w:r>
    </w:p>
    <w:p w:rsidR="00871739" w:rsidRDefault="00871739">
      <w:pPr>
        <w:rPr>
          <w:rFonts w:ascii="Times New Roman" w:hAnsi="Times New Roman" w:cs="Times New Roman"/>
        </w:rPr>
      </w:pPr>
      <w:r>
        <w:rPr>
          <w:rFonts w:ascii="Times New Roman" w:hAnsi="Times New Roman" w:cs="Times New Roman"/>
        </w:rPr>
        <w:t xml:space="preserve">- </w:t>
      </w:r>
      <w:r w:rsidRPr="00E65C09">
        <w:rPr>
          <w:rFonts w:ascii="Times New Roman" w:hAnsi="Times New Roman" w:cs="Times New Roman"/>
          <w:b/>
        </w:rPr>
        <w:t xml:space="preserve">Les </w:t>
      </w:r>
      <w:proofErr w:type="gramStart"/>
      <w:r w:rsidRPr="00E65C09">
        <w:rPr>
          <w:rFonts w:ascii="Times New Roman" w:hAnsi="Times New Roman" w:cs="Times New Roman"/>
          <w:b/>
        </w:rPr>
        <w:t>centrales</w:t>
      </w:r>
      <w:proofErr w:type="gramEnd"/>
      <w:r w:rsidRPr="00E65C09">
        <w:rPr>
          <w:rFonts w:ascii="Times New Roman" w:hAnsi="Times New Roman" w:cs="Times New Roman"/>
          <w:b/>
        </w:rPr>
        <w:t xml:space="preserve"> lacs</w:t>
      </w:r>
      <w:r w:rsidRPr="00A47C1F">
        <w:rPr>
          <w:rFonts w:ascii="Times New Roman" w:hAnsi="Times New Roman" w:cs="Times New Roman"/>
          <w:sz w:val="20"/>
        </w:rPr>
        <w:t xml:space="preserve"> </w:t>
      </w:r>
      <w:r w:rsidR="006F4327" w:rsidRPr="006F4327">
        <w:rPr>
          <w:rFonts w:ascii="Times New Roman" w:hAnsi="Times New Roman" w:cs="Times New Roman"/>
          <w:sz w:val="18"/>
        </w:rPr>
        <w:t>(</w:t>
      </w:r>
      <w:r w:rsidRPr="006F4327">
        <w:rPr>
          <w:rFonts w:ascii="Times New Roman" w:hAnsi="Times New Roman" w:cs="Times New Roman"/>
          <w:sz w:val="18"/>
        </w:rPr>
        <w:t>dans des lacs en aval de moyenne ou haute montagne</w:t>
      </w:r>
      <w:r w:rsidR="00A47C1F" w:rsidRPr="006F4327">
        <w:rPr>
          <w:rFonts w:ascii="Times New Roman" w:hAnsi="Times New Roman" w:cs="Times New Roman"/>
          <w:sz w:val="18"/>
        </w:rPr>
        <w:t>. Durée de remplissage du réservoir supérieure à 400 heures</w:t>
      </w:r>
      <w:r w:rsidR="006F4327" w:rsidRPr="006F4327">
        <w:rPr>
          <w:rFonts w:ascii="Times New Roman" w:hAnsi="Times New Roman" w:cs="Times New Roman"/>
          <w:sz w:val="18"/>
        </w:rPr>
        <w:t>)</w:t>
      </w:r>
      <w:r w:rsidRPr="006F4327">
        <w:rPr>
          <w:rFonts w:ascii="Times New Roman" w:hAnsi="Times New Roman" w:cs="Times New Roman"/>
          <w:sz w:val="18"/>
        </w:rPr>
        <w:t xml:space="preserve"> </w:t>
      </w:r>
      <w:r>
        <w:rPr>
          <w:rFonts w:ascii="Times New Roman" w:hAnsi="Times New Roman" w:cs="Times New Roman"/>
        </w:rPr>
        <w:t>à plus grand réservoir encore</w:t>
      </w:r>
      <w:r w:rsidR="00A47C1F">
        <w:rPr>
          <w:rFonts w:ascii="Times New Roman" w:hAnsi="Times New Roman" w:cs="Times New Roman"/>
        </w:rPr>
        <w:t xml:space="preserve">, </w:t>
      </w:r>
      <w:r>
        <w:rPr>
          <w:rFonts w:ascii="Times New Roman" w:hAnsi="Times New Roman" w:cs="Times New Roman"/>
        </w:rPr>
        <w:t>servent de stockage saisonnier.</w:t>
      </w:r>
    </w:p>
    <w:p w:rsidR="00871739" w:rsidRDefault="00871739">
      <w:pPr>
        <w:rPr>
          <w:rFonts w:ascii="Times New Roman" w:hAnsi="Times New Roman" w:cs="Times New Roman"/>
        </w:rPr>
      </w:pPr>
      <w:r>
        <w:rPr>
          <w:rFonts w:ascii="Times New Roman" w:hAnsi="Times New Roman" w:cs="Times New Roman"/>
        </w:rPr>
        <w:t xml:space="preserve">- </w:t>
      </w:r>
      <w:r w:rsidRPr="00E65C09">
        <w:rPr>
          <w:rFonts w:ascii="Times New Roman" w:hAnsi="Times New Roman" w:cs="Times New Roman"/>
          <w:b/>
        </w:rPr>
        <w:t>Les centrales STEP</w:t>
      </w:r>
      <w:r>
        <w:rPr>
          <w:rFonts w:ascii="Times New Roman" w:hAnsi="Times New Roman" w:cs="Times New Roman"/>
        </w:rPr>
        <w:t> :</w:t>
      </w:r>
      <w:r w:rsidR="002646B6">
        <w:rPr>
          <w:rFonts w:ascii="Times New Roman" w:hAnsi="Times New Roman" w:cs="Times New Roman"/>
        </w:rPr>
        <w:t xml:space="preserve"> </w:t>
      </w:r>
      <w:r w:rsidR="002646B6">
        <w:rPr>
          <w:rFonts w:ascii="Times New Roman" w:hAnsi="Times New Roman" w:cs="Times New Roman"/>
        </w:rPr>
        <w:tab/>
      </w:r>
      <w:r w:rsidR="002646B6">
        <w:rPr>
          <w:rFonts w:ascii="Times New Roman" w:hAnsi="Times New Roman" w:cs="Times New Roman"/>
        </w:rPr>
        <w:tab/>
      </w:r>
      <w:r w:rsidRPr="00871739">
        <w:rPr>
          <w:rFonts w:ascii="Times New Roman" w:hAnsi="Times New Roman" w:cs="Times New Roman"/>
          <w:bdr w:val="single" w:sz="4" w:space="0" w:color="auto"/>
        </w:rPr>
        <w:t>Diapo 1</w:t>
      </w:r>
      <w:r w:rsidR="006C1724">
        <w:rPr>
          <w:rFonts w:ascii="Times New Roman" w:hAnsi="Times New Roman" w:cs="Times New Roman"/>
          <w:bdr w:val="single" w:sz="4" w:space="0" w:color="auto"/>
        </w:rPr>
        <w:t>4</w:t>
      </w:r>
      <w:r w:rsidRPr="00871739">
        <w:rPr>
          <w:rFonts w:ascii="Times New Roman" w:hAnsi="Times New Roman" w:cs="Times New Roman"/>
          <w:bdr w:val="single" w:sz="4" w:space="0" w:color="auto"/>
        </w:rPr>
        <w:t xml:space="preserve"> – </w:t>
      </w:r>
      <w:r>
        <w:rPr>
          <w:rFonts w:ascii="Times New Roman" w:hAnsi="Times New Roman" w:cs="Times New Roman"/>
          <w:bdr w:val="single" w:sz="4" w:space="0" w:color="auto"/>
        </w:rPr>
        <w:t>S</w:t>
      </w:r>
      <w:r w:rsidRPr="00871739">
        <w:rPr>
          <w:rFonts w:ascii="Times New Roman" w:hAnsi="Times New Roman" w:cs="Times New Roman"/>
          <w:bdr w:val="single" w:sz="4" w:space="0" w:color="auto"/>
        </w:rPr>
        <w:t xml:space="preserve">chéma d’une </w:t>
      </w:r>
      <w:r w:rsidRPr="00E65C09">
        <w:rPr>
          <w:rFonts w:ascii="Times New Roman" w:hAnsi="Times New Roman" w:cs="Times New Roman"/>
          <w:bdr w:val="single" w:sz="4" w:space="0" w:color="auto"/>
        </w:rPr>
        <w:t>STEP</w:t>
      </w:r>
    </w:p>
    <w:p w:rsidR="001A32C2" w:rsidRPr="006F4327" w:rsidRDefault="001A32C2" w:rsidP="00166B6E">
      <w:pPr>
        <w:rPr>
          <w:rFonts w:ascii="Times New Roman" w:hAnsi="Times New Roman" w:cs="Times New Roman"/>
        </w:rPr>
      </w:pPr>
      <w:r>
        <w:rPr>
          <w:rFonts w:ascii="Times New Roman" w:hAnsi="Times New Roman" w:cs="Times New Roman"/>
        </w:rPr>
        <w:t xml:space="preserve">Les STEP, stations de transfert d’énergie par pompage, ont 2 réservoirs. Aux heures creuses, l’excès d’électricité sert à pomper l’eau du réservoir en aval vers le réservoir situé en amont. Puis l’électricité est produite en turbinant l’eau s’écoulant du réservoir du haut vers le réservoir du bas. Nous avons une dizaine de STEP. </w:t>
      </w:r>
      <w:r w:rsidR="00262159">
        <w:rPr>
          <w:rFonts w:ascii="Times New Roman" w:hAnsi="Times New Roman" w:cs="Times New Roman"/>
        </w:rPr>
        <w:t>(</w:t>
      </w:r>
      <w:r w:rsidRPr="001A32C2">
        <w:rPr>
          <w:rFonts w:ascii="Times New Roman" w:hAnsi="Times New Roman" w:cs="Times New Roman"/>
          <w:sz w:val="18"/>
        </w:rPr>
        <w:t>Les 6 principales STEP</w:t>
      </w:r>
      <w:r w:rsidR="00166B6E">
        <w:rPr>
          <w:rFonts w:ascii="Times New Roman" w:hAnsi="Times New Roman" w:cs="Times New Roman"/>
          <w:sz w:val="18"/>
        </w:rPr>
        <w:t>, 5 GW mobilisables en moins de 10 minutes</w:t>
      </w:r>
      <w:r w:rsidRPr="001A32C2">
        <w:rPr>
          <w:rFonts w:ascii="Times New Roman" w:hAnsi="Times New Roman" w:cs="Times New Roman"/>
          <w:sz w:val="18"/>
        </w:rPr>
        <w:t xml:space="preserve">, exploitées par EDF, ont été mises en service dans les années 1970/0980, quand sont apparus les pics élevés de consommation, liés au fort développement du chauffage électrique. Elles produisent entre 6 et 7 TWh par an, soit l’équivalent de la production </w:t>
      </w:r>
      <w:r w:rsidRPr="006F4327">
        <w:rPr>
          <w:rFonts w:ascii="Times New Roman" w:hAnsi="Times New Roman" w:cs="Times New Roman"/>
          <w:sz w:val="18"/>
        </w:rPr>
        <w:t>annuelle moyenne d’un réacteur nucléaire</w:t>
      </w:r>
      <w:r w:rsidRPr="006F4327">
        <w:rPr>
          <w:rFonts w:ascii="Times New Roman" w:hAnsi="Times New Roman" w:cs="Times New Roman"/>
        </w:rPr>
        <w:t>.</w:t>
      </w:r>
      <w:r w:rsidR="00262159">
        <w:rPr>
          <w:rFonts w:ascii="Times New Roman" w:hAnsi="Times New Roman" w:cs="Times New Roman"/>
          <w:sz w:val="18"/>
        </w:rPr>
        <w:t>)</w:t>
      </w:r>
    </w:p>
    <w:p w:rsidR="00C80CDD" w:rsidRDefault="006046F5" w:rsidP="00C80CDD">
      <w:pPr>
        <w:spacing w:after="0"/>
        <w:rPr>
          <w:rFonts w:ascii="Times New Roman" w:hAnsi="Times New Roman" w:cs="Times New Roman"/>
        </w:rPr>
      </w:pPr>
      <w:r w:rsidRPr="006F4327">
        <w:rPr>
          <w:rFonts w:ascii="Times New Roman" w:hAnsi="Times New Roman" w:cs="Times New Roman"/>
        </w:rPr>
        <w:sym w:font="Wingdings" w:char="F0F0"/>
      </w:r>
      <w:r w:rsidRPr="006F4327">
        <w:rPr>
          <w:rFonts w:ascii="Times New Roman" w:hAnsi="Times New Roman" w:cs="Times New Roman"/>
        </w:rPr>
        <w:t xml:space="preserve"> </w:t>
      </w:r>
      <w:r w:rsidR="00C80CDD" w:rsidRPr="006F4327">
        <w:rPr>
          <w:rFonts w:ascii="Times New Roman" w:hAnsi="Times New Roman" w:cs="Times New Roman"/>
        </w:rPr>
        <w:t xml:space="preserve">Quel est le </w:t>
      </w:r>
      <w:r w:rsidR="00C80CDD" w:rsidRPr="00262159">
        <w:rPr>
          <w:rFonts w:ascii="Times New Roman" w:hAnsi="Times New Roman" w:cs="Times New Roman"/>
          <w:b/>
        </w:rPr>
        <w:t>potentiel restant</w:t>
      </w:r>
      <w:r w:rsidR="00C80CDD" w:rsidRPr="006F4327">
        <w:rPr>
          <w:rFonts w:ascii="Times New Roman" w:hAnsi="Times New Roman" w:cs="Times New Roman"/>
        </w:rPr>
        <w:t> ? Les grandes centrales</w:t>
      </w:r>
      <w:r w:rsidR="003B0E22" w:rsidRPr="006F4327">
        <w:rPr>
          <w:rFonts w:ascii="Times New Roman" w:hAnsi="Times New Roman" w:cs="Times New Roman"/>
        </w:rPr>
        <w:t xml:space="preserve"> hydrauliques</w:t>
      </w:r>
      <w:r w:rsidR="00C80CDD" w:rsidRPr="006F4327">
        <w:rPr>
          <w:rFonts w:ascii="Times New Roman" w:hAnsi="Times New Roman" w:cs="Times New Roman"/>
        </w:rPr>
        <w:t xml:space="preserve"> ont bien été développées, le potentiel restant est fai</w:t>
      </w:r>
      <w:r w:rsidR="00804428">
        <w:rPr>
          <w:rFonts w:ascii="Times New Roman" w:hAnsi="Times New Roman" w:cs="Times New Roman"/>
        </w:rPr>
        <w:t xml:space="preserve">ble. En revanche, il reste du </w:t>
      </w:r>
      <w:r w:rsidR="00C80CDD" w:rsidRPr="006F4327">
        <w:rPr>
          <w:rFonts w:ascii="Times New Roman" w:hAnsi="Times New Roman" w:cs="Times New Roman"/>
        </w:rPr>
        <w:t xml:space="preserve"> potentiel à exploiter en petite hydroélectricité</w:t>
      </w:r>
      <w:r w:rsidR="00804428">
        <w:rPr>
          <w:rFonts w:ascii="Times New Roman" w:hAnsi="Times New Roman" w:cs="Times New Roman"/>
        </w:rPr>
        <w:t xml:space="preserve"> et en rénovation d’installations existantes.</w:t>
      </w:r>
    </w:p>
    <w:p w:rsidR="00C80CDD" w:rsidRPr="003B0E22" w:rsidRDefault="00C80CDD" w:rsidP="00C80CDD">
      <w:pPr>
        <w:rPr>
          <w:rFonts w:ascii="Times New Roman" w:hAnsi="Times New Roman" w:cs="Times New Roman"/>
          <w:sz w:val="20"/>
        </w:rPr>
      </w:pPr>
      <w:r w:rsidRPr="006F4327">
        <w:rPr>
          <w:rFonts w:ascii="Times New Roman" w:hAnsi="Times New Roman" w:cs="Times New Roman"/>
          <w:sz w:val="20"/>
        </w:rPr>
        <w:t>Par ailleurs, se pose la question du changement climatique. Des phénomènes de sècheresse pourraient</w:t>
      </w:r>
      <w:r w:rsidRPr="003B0E22">
        <w:rPr>
          <w:rFonts w:ascii="Times New Roman" w:hAnsi="Times New Roman" w:cs="Times New Roman"/>
          <w:sz w:val="20"/>
        </w:rPr>
        <w:t xml:space="preserve"> entraîner une baisse de production plus ou moins importante de ces 4 types de centrales</w:t>
      </w:r>
      <w:r w:rsidR="00804428">
        <w:rPr>
          <w:rFonts w:ascii="Times New Roman" w:hAnsi="Times New Roman" w:cs="Times New Roman"/>
          <w:sz w:val="20"/>
        </w:rPr>
        <w:t>.</w:t>
      </w:r>
    </w:p>
    <w:p w:rsidR="00C80CDD" w:rsidRDefault="00C80CDD">
      <w:pPr>
        <w:rPr>
          <w:rFonts w:ascii="Times New Roman" w:hAnsi="Times New Roman" w:cs="Times New Roman"/>
        </w:rPr>
      </w:pPr>
    </w:p>
    <w:p w:rsidR="00C80CDD" w:rsidRDefault="00C80CDD">
      <w:pPr>
        <w:rPr>
          <w:rFonts w:ascii="Times New Roman" w:hAnsi="Times New Roman" w:cs="Times New Roman"/>
        </w:rPr>
      </w:pPr>
    </w:p>
    <w:p w:rsidR="00804428" w:rsidRPr="00F53BFB" w:rsidRDefault="00804428">
      <w:pPr>
        <w:rPr>
          <w:rFonts w:ascii="Times New Roman" w:hAnsi="Times New Roman" w:cs="Times New Roman"/>
          <w:b/>
        </w:rPr>
      </w:pPr>
      <w:r w:rsidRPr="00F53BFB">
        <w:rPr>
          <w:rFonts w:ascii="Times New Roman" w:hAnsi="Times New Roman" w:cs="Times New Roman"/>
          <w:b/>
        </w:rPr>
        <w:lastRenderedPageBreak/>
        <w:t>Il existe d’autres types de centrales hydrauliques :</w:t>
      </w:r>
    </w:p>
    <w:p w:rsidR="00804428" w:rsidRDefault="00804428">
      <w:pPr>
        <w:rPr>
          <w:rFonts w:ascii="Times New Roman" w:hAnsi="Times New Roman" w:cs="Times New Roman"/>
        </w:rPr>
      </w:pPr>
    </w:p>
    <w:p w:rsidR="001A32C2" w:rsidRDefault="001A32C2">
      <w:pPr>
        <w:rPr>
          <w:rFonts w:ascii="Times New Roman" w:hAnsi="Times New Roman" w:cs="Times New Roman"/>
        </w:rPr>
      </w:pPr>
      <w:r w:rsidRPr="001A32C2">
        <w:rPr>
          <w:rFonts w:ascii="Times New Roman" w:hAnsi="Times New Roman" w:cs="Times New Roman"/>
          <w:bdr w:val="single" w:sz="4" w:space="0" w:color="auto"/>
        </w:rPr>
        <w:t>Diapo 1</w:t>
      </w:r>
      <w:r w:rsidR="006C1724">
        <w:rPr>
          <w:rFonts w:ascii="Times New Roman" w:hAnsi="Times New Roman" w:cs="Times New Roman"/>
          <w:bdr w:val="single" w:sz="4" w:space="0" w:color="auto"/>
        </w:rPr>
        <w:t>5</w:t>
      </w:r>
      <w:r w:rsidRPr="001A32C2">
        <w:rPr>
          <w:rFonts w:ascii="Times New Roman" w:hAnsi="Times New Roman" w:cs="Times New Roman"/>
          <w:bdr w:val="single" w:sz="4" w:space="0" w:color="auto"/>
        </w:rPr>
        <w:t xml:space="preserve"> – </w:t>
      </w:r>
      <w:r w:rsidRPr="00E65C09">
        <w:rPr>
          <w:rFonts w:ascii="Times New Roman" w:hAnsi="Times New Roman" w:cs="Times New Roman"/>
          <w:b/>
          <w:bdr w:val="single" w:sz="4" w:space="0" w:color="auto"/>
        </w:rPr>
        <w:t xml:space="preserve">Centrale marémotrice de </w:t>
      </w:r>
      <w:r w:rsidR="00676592" w:rsidRPr="00E65C09">
        <w:rPr>
          <w:rFonts w:ascii="Times New Roman" w:hAnsi="Times New Roman" w:cs="Times New Roman"/>
          <w:b/>
          <w:bdr w:val="single" w:sz="4" w:space="0" w:color="auto"/>
        </w:rPr>
        <w:t>l</w:t>
      </w:r>
      <w:r w:rsidRPr="00E65C09">
        <w:rPr>
          <w:rFonts w:ascii="Times New Roman" w:hAnsi="Times New Roman" w:cs="Times New Roman"/>
          <w:b/>
          <w:bdr w:val="single" w:sz="4" w:space="0" w:color="auto"/>
        </w:rPr>
        <w:t>a Rance</w:t>
      </w:r>
    </w:p>
    <w:p w:rsidR="001A32C2" w:rsidRPr="002364E2" w:rsidRDefault="001A32C2" w:rsidP="00676592">
      <w:pPr>
        <w:spacing w:after="0"/>
        <w:rPr>
          <w:rFonts w:ascii="Times New Roman" w:hAnsi="Times New Roman" w:cs="Times New Roman"/>
        </w:rPr>
      </w:pPr>
      <w:r w:rsidRPr="002364E2">
        <w:rPr>
          <w:rFonts w:ascii="Times New Roman" w:hAnsi="Times New Roman" w:cs="Times New Roman"/>
        </w:rPr>
        <w:t>Nous avons une centrale marémotrice, celle de la Rance en Ille-et-Vilaine, exploitée par EDF et fonctionnant depuis 1966.</w:t>
      </w:r>
      <w:r w:rsidR="00676592" w:rsidRPr="002364E2">
        <w:rPr>
          <w:rFonts w:ascii="Times New Roman" w:hAnsi="Times New Roman" w:cs="Times New Roman"/>
        </w:rPr>
        <w:t xml:space="preserve"> Une centrale marémotrice exploite la forte différence de hauteur d’eau entre la marée haute et la marée basse </w:t>
      </w:r>
      <w:r w:rsidR="007A685F" w:rsidRPr="007A685F">
        <w:rPr>
          <w:rFonts w:ascii="Times New Roman" w:hAnsi="Times New Roman" w:cs="Times New Roman"/>
          <w:sz w:val="18"/>
          <w:szCs w:val="18"/>
        </w:rPr>
        <w:t>(</w:t>
      </w:r>
      <w:r w:rsidR="003B0E22" w:rsidRPr="007A685F">
        <w:rPr>
          <w:rFonts w:ascii="Times New Roman" w:hAnsi="Times New Roman" w:cs="Times New Roman"/>
          <w:sz w:val="18"/>
          <w:szCs w:val="18"/>
        </w:rPr>
        <w:t xml:space="preserve">il y a </w:t>
      </w:r>
      <w:r w:rsidR="00676592" w:rsidRPr="007A685F">
        <w:rPr>
          <w:rFonts w:ascii="Times New Roman" w:hAnsi="Times New Roman" w:cs="Times New Roman"/>
          <w:sz w:val="18"/>
          <w:szCs w:val="18"/>
        </w:rPr>
        <w:t>2 bassins séparés par un barrage</w:t>
      </w:r>
      <w:r w:rsidR="007A685F" w:rsidRPr="007A685F">
        <w:rPr>
          <w:rFonts w:ascii="Times New Roman" w:hAnsi="Times New Roman" w:cs="Times New Roman"/>
          <w:sz w:val="18"/>
          <w:szCs w:val="18"/>
        </w:rPr>
        <w:t>)</w:t>
      </w:r>
      <w:r w:rsidR="00676592" w:rsidRPr="002364E2">
        <w:rPr>
          <w:rFonts w:ascii="Times New Roman" w:hAnsi="Times New Roman" w:cs="Times New Roman"/>
        </w:rPr>
        <w:t>.</w:t>
      </w:r>
    </w:p>
    <w:p w:rsidR="00C80CDD" w:rsidRPr="007A685F" w:rsidRDefault="00676592" w:rsidP="003B0E22">
      <w:pPr>
        <w:rPr>
          <w:rFonts w:ascii="Times New Roman" w:hAnsi="Times New Roman" w:cs="Times New Roman"/>
          <w:sz w:val="20"/>
        </w:rPr>
      </w:pPr>
      <w:r w:rsidRPr="002364E2">
        <w:rPr>
          <w:rFonts w:ascii="Times New Roman" w:hAnsi="Times New Roman" w:cs="Times New Roman"/>
        </w:rPr>
        <w:t xml:space="preserve">Occupant l’estuaire sur 700 m de large, elle produit chaque année 4% de l’électricité consommée en Bretagne, soit l’équivalent de la consommation de la ville de Rennes. </w:t>
      </w:r>
      <w:r w:rsidR="00C80CDD" w:rsidRPr="002364E2">
        <w:rPr>
          <w:rFonts w:ascii="Times New Roman" w:hAnsi="Times New Roman" w:cs="Times New Roman"/>
        </w:rPr>
        <w:t xml:space="preserve">80% de l’électricité est produite à marée descendante, lors de la phase de vidage de l’estuaire. </w:t>
      </w:r>
      <w:r w:rsidR="00176D70" w:rsidRPr="007A685F">
        <w:rPr>
          <w:rFonts w:ascii="Times New Roman" w:hAnsi="Times New Roman" w:cs="Times New Roman"/>
          <w:sz w:val="18"/>
        </w:rPr>
        <w:t>La centrale</w:t>
      </w:r>
      <w:r w:rsidRPr="007A685F">
        <w:rPr>
          <w:rFonts w:ascii="Times New Roman" w:hAnsi="Times New Roman" w:cs="Times New Roman"/>
          <w:sz w:val="18"/>
        </w:rPr>
        <w:t xml:space="preserve"> connait de graves problèmes d’</w:t>
      </w:r>
      <w:r w:rsidR="003B0E22" w:rsidRPr="007A685F">
        <w:rPr>
          <w:rFonts w:ascii="Times New Roman" w:hAnsi="Times New Roman" w:cs="Times New Roman"/>
          <w:sz w:val="18"/>
        </w:rPr>
        <w:t>envasement.</w:t>
      </w:r>
    </w:p>
    <w:p w:rsidR="00676592" w:rsidRPr="002364E2" w:rsidRDefault="003B0E22" w:rsidP="00C80CDD">
      <w:pPr>
        <w:spacing w:after="0"/>
        <w:rPr>
          <w:rFonts w:ascii="Times New Roman" w:hAnsi="Times New Roman" w:cs="Times New Roman"/>
        </w:rPr>
      </w:pPr>
      <w:r w:rsidRPr="002364E2">
        <w:rPr>
          <w:rFonts w:ascii="Times New Roman" w:hAnsi="Times New Roman" w:cs="Times New Roman"/>
        </w:rPr>
        <w:sym w:font="Wingdings" w:char="F0F0"/>
      </w:r>
      <w:r w:rsidRPr="002364E2">
        <w:rPr>
          <w:rFonts w:ascii="Times New Roman" w:hAnsi="Times New Roman" w:cs="Times New Roman"/>
        </w:rPr>
        <w:t xml:space="preserve"> </w:t>
      </w:r>
      <w:r w:rsidR="00676592" w:rsidRPr="002364E2">
        <w:rPr>
          <w:rFonts w:ascii="Times New Roman" w:hAnsi="Times New Roman" w:cs="Times New Roman"/>
        </w:rPr>
        <w:t>Cette technologie</w:t>
      </w:r>
      <w:r w:rsidR="007A685F">
        <w:rPr>
          <w:rFonts w:ascii="Times New Roman" w:hAnsi="Times New Roman" w:cs="Times New Roman"/>
        </w:rPr>
        <w:t>,</w:t>
      </w:r>
      <w:r w:rsidR="00676592" w:rsidRPr="002364E2">
        <w:rPr>
          <w:rFonts w:ascii="Times New Roman" w:hAnsi="Times New Roman" w:cs="Times New Roman"/>
        </w:rPr>
        <w:t xml:space="preserve"> qui nécessite la construction de très grands barrages, bouleversant la biodiversité et entraînant de lourds investissements, n’est plus étudiée en France.</w:t>
      </w:r>
    </w:p>
    <w:p w:rsidR="00FA4CEA" w:rsidRDefault="00FA4CEA">
      <w:pPr>
        <w:rPr>
          <w:rFonts w:ascii="Times New Roman" w:hAnsi="Times New Roman" w:cs="Times New Roman"/>
        </w:rPr>
      </w:pPr>
    </w:p>
    <w:p w:rsidR="00B44088" w:rsidRDefault="00415C9E">
      <w:pPr>
        <w:rPr>
          <w:rFonts w:ascii="Times New Roman" w:hAnsi="Times New Roman" w:cs="Times New Roman"/>
        </w:rPr>
      </w:pPr>
      <w:r w:rsidRPr="00415C9E">
        <w:rPr>
          <w:rFonts w:ascii="Times New Roman" w:hAnsi="Times New Roman" w:cs="Times New Roman"/>
          <w:bdr w:val="single" w:sz="4" w:space="0" w:color="auto"/>
        </w:rPr>
        <w:t>Diapo 1</w:t>
      </w:r>
      <w:r w:rsidR="006C1724">
        <w:rPr>
          <w:rFonts w:ascii="Times New Roman" w:hAnsi="Times New Roman" w:cs="Times New Roman"/>
          <w:bdr w:val="single" w:sz="4" w:space="0" w:color="auto"/>
        </w:rPr>
        <w:t>6</w:t>
      </w:r>
      <w:r w:rsidRPr="00415C9E">
        <w:rPr>
          <w:rFonts w:ascii="Times New Roman" w:hAnsi="Times New Roman" w:cs="Times New Roman"/>
          <w:bdr w:val="single" w:sz="4" w:space="0" w:color="auto"/>
        </w:rPr>
        <w:t xml:space="preserve"> – </w:t>
      </w:r>
      <w:r w:rsidRPr="00E65C09">
        <w:rPr>
          <w:rFonts w:ascii="Times New Roman" w:hAnsi="Times New Roman" w:cs="Times New Roman"/>
          <w:b/>
          <w:bdr w:val="single" w:sz="4" w:space="0" w:color="auto"/>
        </w:rPr>
        <w:t>Les hydroliennes</w:t>
      </w:r>
    </w:p>
    <w:p w:rsidR="00415C9E" w:rsidRPr="007A685F" w:rsidRDefault="00E65C09">
      <w:pPr>
        <w:rPr>
          <w:rFonts w:ascii="Times New Roman" w:hAnsi="Times New Roman" w:cs="Times New Roman"/>
        </w:rPr>
      </w:pPr>
      <w:r w:rsidRPr="007A685F">
        <w:rPr>
          <w:rFonts w:ascii="Times New Roman" w:hAnsi="Times New Roman" w:cs="Times New Roman"/>
        </w:rPr>
        <w:t>Elles exploitent la force des courants, en mer ou en cours d’eau. Notre potentiel hydrolien</w:t>
      </w:r>
      <w:r w:rsidR="006046F5" w:rsidRPr="007A685F">
        <w:rPr>
          <w:rFonts w:ascii="Times New Roman" w:hAnsi="Times New Roman" w:cs="Times New Roman"/>
        </w:rPr>
        <w:t>, principalement en mer,</w:t>
      </w:r>
      <w:r w:rsidRPr="007A685F">
        <w:rPr>
          <w:rFonts w:ascii="Times New Roman" w:hAnsi="Times New Roman" w:cs="Times New Roman"/>
        </w:rPr>
        <w:t xml:space="preserve"> a été estimé le 2</w:t>
      </w:r>
      <w:r w:rsidRPr="007A685F">
        <w:rPr>
          <w:rFonts w:ascii="Times New Roman" w:hAnsi="Times New Roman" w:cs="Times New Roman"/>
          <w:vertAlign w:val="superscript"/>
        </w:rPr>
        <w:t>ème</w:t>
      </w:r>
      <w:r w:rsidRPr="007A685F">
        <w:rPr>
          <w:rFonts w:ascii="Times New Roman" w:hAnsi="Times New Roman" w:cs="Times New Roman"/>
        </w:rPr>
        <w:t xml:space="preserve"> d’Europe, après celui du Royaume-Uni.</w:t>
      </w:r>
    </w:p>
    <w:p w:rsidR="00E65C09" w:rsidRDefault="00E65C09">
      <w:pPr>
        <w:rPr>
          <w:rFonts w:ascii="Times New Roman" w:hAnsi="Times New Roman" w:cs="Times New Roman"/>
        </w:rPr>
      </w:pPr>
      <w:r w:rsidRPr="00E65C09">
        <w:rPr>
          <w:rFonts w:ascii="Times New Roman" w:hAnsi="Times New Roman" w:cs="Times New Roman"/>
          <w:bdr w:val="single" w:sz="4" w:space="0" w:color="auto"/>
        </w:rPr>
        <w:t>Diapo 1</w:t>
      </w:r>
      <w:r w:rsidR="006C1724">
        <w:rPr>
          <w:rFonts w:ascii="Times New Roman" w:hAnsi="Times New Roman" w:cs="Times New Roman"/>
          <w:bdr w:val="single" w:sz="4" w:space="0" w:color="auto"/>
        </w:rPr>
        <w:t>7</w:t>
      </w:r>
      <w:r w:rsidRPr="00E65C09">
        <w:rPr>
          <w:rFonts w:ascii="Times New Roman" w:hAnsi="Times New Roman" w:cs="Times New Roman"/>
          <w:bdr w:val="single" w:sz="4" w:space="0" w:color="auto"/>
        </w:rPr>
        <w:t xml:space="preserve"> – L’hydrolienne d’Orléans</w:t>
      </w:r>
    </w:p>
    <w:p w:rsidR="00C9684F" w:rsidRDefault="005C05E8" w:rsidP="005C05E8">
      <w:pPr>
        <w:spacing w:after="0"/>
        <w:rPr>
          <w:rFonts w:ascii="Times New Roman" w:hAnsi="Times New Roman" w:cs="Times New Roman"/>
        </w:rPr>
      </w:pPr>
      <w:r w:rsidRPr="00CC72D9">
        <w:rPr>
          <w:rFonts w:ascii="Times New Roman" w:hAnsi="Times New Roman" w:cs="Times New Roman"/>
          <w:b/>
        </w:rPr>
        <w:t>En cours d’eau</w:t>
      </w:r>
      <w:r>
        <w:rPr>
          <w:rFonts w:ascii="Times New Roman" w:hAnsi="Times New Roman" w:cs="Times New Roman"/>
        </w:rPr>
        <w:t>, l’hydrolienne est relativement petite et elle est à moitié immergée.</w:t>
      </w:r>
    </w:p>
    <w:p w:rsidR="00E65C09" w:rsidRPr="007A685F" w:rsidRDefault="005C05E8" w:rsidP="008F042B">
      <w:pPr>
        <w:spacing w:after="90"/>
        <w:rPr>
          <w:rFonts w:ascii="Times New Roman" w:hAnsi="Times New Roman" w:cs="Times New Roman"/>
        </w:rPr>
      </w:pPr>
      <w:r>
        <w:rPr>
          <w:rFonts w:ascii="Times New Roman" w:hAnsi="Times New Roman" w:cs="Times New Roman"/>
        </w:rPr>
        <w:t xml:space="preserve">Cette hydrolienne </w:t>
      </w:r>
      <w:r w:rsidR="00EC68A4">
        <w:rPr>
          <w:rFonts w:ascii="Times New Roman" w:hAnsi="Times New Roman" w:cs="Times New Roman"/>
          <w:sz w:val="18"/>
        </w:rPr>
        <w:t>(</w:t>
      </w:r>
      <w:r w:rsidRPr="005C05E8">
        <w:rPr>
          <w:rFonts w:ascii="Times New Roman" w:hAnsi="Times New Roman" w:cs="Times New Roman"/>
          <w:sz w:val="18"/>
        </w:rPr>
        <w:t>50 kW, turbine d’1,20 m de diamètre</w:t>
      </w:r>
      <w:r w:rsidR="00853AFD">
        <w:rPr>
          <w:rFonts w:ascii="Times New Roman" w:hAnsi="Times New Roman" w:cs="Times New Roman"/>
          <w:sz w:val="18"/>
        </w:rPr>
        <w:t xml:space="preserve">, fabriquée à Cherbourg par </w:t>
      </w:r>
      <w:r w:rsidR="00C9684F">
        <w:rPr>
          <w:rFonts w:ascii="Times New Roman" w:hAnsi="Times New Roman" w:cs="Times New Roman"/>
          <w:sz w:val="18"/>
        </w:rPr>
        <w:t xml:space="preserve">HydroQuest et par CMN, </w:t>
      </w:r>
      <w:r w:rsidR="00C9684F" w:rsidRPr="007A685F">
        <w:rPr>
          <w:rFonts w:ascii="Times New Roman" w:hAnsi="Times New Roman" w:cs="Times New Roman"/>
          <w:sz w:val="18"/>
        </w:rPr>
        <w:t>Construction</w:t>
      </w:r>
      <w:r w:rsidR="00853AFD" w:rsidRPr="007A685F">
        <w:rPr>
          <w:rFonts w:ascii="Times New Roman" w:hAnsi="Times New Roman" w:cs="Times New Roman"/>
          <w:sz w:val="18"/>
        </w:rPr>
        <w:t>s</w:t>
      </w:r>
      <w:r w:rsidR="00C9684F" w:rsidRPr="007A685F">
        <w:rPr>
          <w:rFonts w:ascii="Times New Roman" w:hAnsi="Times New Roman" w:cs="Times New Roman"/>
          <w:sz w:val="18"/>
        </w:rPr>
        <w:t xml:space="preserve"> Mécaniques de Normandie</w:t>
      </w:r>
      <w:r w:rsidR="00EC68A4">
        <w:rPr>
          <w:rFonts w:ascii="Times New Roman" w:hAnsi="Times New Roman" w:cs="Times New Roman"/>
          <w:sz w:val="18"/>
        </w:rPr>
        <w:t>)</w:t>
      </w:r>
      <w:r w:rsidRPr="007A685F">
        <w:rPr>
          <w:rFonts w:ascii="Times New Roman" w:hAnsi="Times New Roman" w:cs="Times New Roman"/>
        </w:rPr>
        <w:t xml:space="preserve"> a fonctionné dans la Loire à Orléans, de 2014 à 2018.</w:t>
      </w:r>
    </w:p>
    <w:p w:rsidR="00610D57" w:rsidRPr="005C05E8" w:rsidRDefault="00610D57" w:rsidP="005C05E8">
      <w:pPr>
        <w:spacing w:after="0"/>
        <w:rPr>
          <w:rFonts w:ascii="Times New Roman" w:hAnsi="Times New Roman" w:cs="Times New Roman"/>
        </w:rPr>
      </w:pPr>
      <w:r w:rsidRPr="00610D57">
        <w:rPr>
          <w:rFonts w:ascii="Times New Roman" w:hAnsi="Times New Roman" w:cs="Times New Roman"/>
          <w:bdr w:val="single" w:sz="4" w:space="0" w:color="auto"/>
        </w:rPr>
        <w:t>Diapo 1</w:t>
      </w:r>
      <w:r w:rsidR="006C1724">
        <w:rPr>
          <w:rFonts w:ascii="Times New Roman" w:hAnsi="Times New Roman" w:cs="Times New Roman"/>
          <w:bdr w:val="single" w:sz="4" w:space="0" w:color="auto"/>
        </w:rPr>
        <w:t>8</w:t>
      </w:r>
      <w:r w:rsidRPr="00610D57">
        <w:rPr>
          <w:rFonts w:ascii="Times New Roman" w:hAnsi="Times New Roman" w:cs="Times New Roman"/>
          <w:bdr w:val="single" w:sz="4" w:space="0" w:color="auto"/>
        </w:rPr>
        <w:t xml:space="preserve"> – Les 4 hydroliennes </w:t>
      </w:r>
      <w:r w:rsidR="00EC68A4">
        <w:rPr>
          <w:rFonts w:ascii="Times New Roman" w:hAnsi="Times New Roman" w:cs="Times New Roman"/>
          <w:bdr w:val="single" w:sz="4" w:space="0" w:color="auto"/>
        </w:rPr>
        <w:t>sur le Rhône</w:t>
      </w:r>
    </w:p>
    <w:p w:rsidR="005C05E8" w:rsidRPr="00EC68A4" w:rsidRDefault="00B72C96">
      <w:pPr>
        <w:rPr>
          <w:rFonts w:ascii="Times New Roman" w:hAnsi="Times New Roman" w:cs="Times New Roman"/>
        </w:rPr>
      </w:pPr>
      <w:r w:rsidRPr="00EC68A4">
        <w:rPr>
          <w:rFonts w:ascii="Times New Roman" w:hAnsi="Times New Roman" w:cs="Times New Roman"/>
        </w:rPr>
        <w:t>4 hydroliennes</w:t>
      </w:r>
      <w:r w:rsidR="00C9684F" w:rsidRPr="00EC68A4">
        <w:rPr>
          <w:rFonts w:ascii="Times New Roman" w:hAnsi="Times New Roman" w:cs="Times New Roman"/>
        </w:rPr>
        <w:t xml:space="preserve"> </w:t>
      </w:r>
      <w:r w:rsidR="00C9684F" w:rsidRPr="00EC68A4">
        <w:rPr>
          <w:rFonts w:ascii="Times New Roman" w:hAnsi="Times New Roman" w:cs="Times New Roman"/>
          <w:sz w:val="18"/>
        </w:rPr>
        <w:t>(80 kW chacune, fabriquées par HydroQuest)</w:t>
      </w:r>
      <w:r w:rsidRPr="00EC68A4">
        <w:rPr>
          <w:rFonts w:ascii="Times New Roman" w:hAnsi="Times New Roman" w:cs="Times New Roman"/>
          <w:sz w:val="28"/>
        </w:rPr>
        <w:t xml:space="preserve"> </w:t>
      </w:r>
      <w:r w:rsidR="00EC68A4" w:rsidRPr="00EC68A4">
        <w:rPr>
          <w:rFonts w:ascii="Times New Roman" w:hAnsi="Times New Roman" w:cs="Times New Roman"/>
        </w:rPr>
        <w:t>sont en service</w:t>
      </w:r>
      <w:r w:rsidR="001F727A" w:rsidRPr="00EC68A4">
        <w:rPr>
          <w:rFonts w:ascii="Times New Roman" w:hAnsi="Times New Roman" w:cs="Times New Roman"/>
        </w:rPr>
        <w:t xml:space="preserve"> depuis 2019</w:t>
      </w:r>
      <w:r w:rsidRPr="00EC68A4">
        <w:rPr>
          <w:rFonts w:ascii="Times New Roman" w:hAnsi="Times New Roman" w:cs="Times New Roman"/>
        </w:rPr>
        <w:t xml:space="preserve"> sur le Rhône à Caluire</w:t>
      </w:r>
      <w:r w:rsidR="00C9684F" w:rsidRPr="00EC68A4">
        <w:rPr>
          <w:rFonts w:ascii="Times New Roman" w:hAnsi="Times New Roman" w:cs="Times New Roman"/>
        </w:rPr>
        <w:t>, près de Lyon</w:t>
      </w:r>
      <w:r w:rsidRPr="00EC68A4">
        <w:rPr>
          <w:rFonts w:ascii="Times New Roman" w:hAnsi="Times New Roman" w:cs="Times New Roman"/>
        </w:rPr>
        <w:t>.</w:t>
      </w:r>
      <w:r w:rsidR="00C9684F" w:rsidRPr="00EC68A4">
        <w:rPr>
          <w:rFonts w:ascii="Times New Roman" w:hAnsi="Times New Roman" w:cs="Times New Roman"/>
        </w:rPr>
        <w:t xml:space="preserve"> Elles permet</w:t>
      </w:r>
      <w:r w:rsidR="00EC68A4">
        <w:rPr>
          <w:rFonts w:ascii="Times New Roman" w:hAnsi="Times New Roman" w:cs="Times New Roman"/>
        </w:rPr>
        <w:t xml:space="preserve">tent d’alimenter en électricité, hors chauffage, </w:t>
      </w:r>
      <w:r w:rsidR="00C9684F" w:rsidRPr="00EC68A4">
        <w:rPr>
          <w:rFonts w:ascii="Times New Roman" w:hAnsi="Times New Roman" w:cs="Times New Roman"/>
        </w:rPr>
        <w:t>l’équivalent de 400</w:t>
      </w:r>
      <w:r w:rsidR="00EC68A4">
        <w:rPr>
          <w:rFonts w:ascii="Times New Roman" w:hAnsi="Times New Roman" w:cs="Times New Roman"/>
        </w:rPr>
        <w:t> </w:t>
      </w:r>
      <w:r w:rsidR="00C9684F" w:rsidRPr="00EC68A4">
        <w:rPr>
          <w:rFonts w:ascii="Times New Roman" w:hAnsi="Times New Roman" w:cs="Times New Roman"/>
        </w:rPr>
        <w:t>foyers</w:t>
      </w:r>
      <w:r w:rsidR="001F727A" w:rsidRPr="00EC68A4">
        <w:rPr>
          <w:rFonts w:ascii="Times New Roman" w:hAnsi="Times New Roman" w:cs="Times New Roman"/>
        </w:rPr>
        <w:t>.</w:t>
      </w:r>
      <w:r w:rsidR="00C9684F" w:rsidRPr="00EC68A4">
        <w:rPr>
          <w:rFonts w:ascii="Times New Roman" w:hAnsi="Times New Roman" w:cs="Times New Roman"/>
        </w:rPr>
        <w:t xml:space="preserve"> </w:t>
      </w:r>
      <w:r w:rsidR="001F727A" w:rsidRPr="00EC68A4">
        <w:rPr>
          <w:rFonts w:ascii="Times New Roman" w:hAnsi="Times New Roman" w:cs="Times New Roman"/>
        </w:rPr>
        <w:t>Elles sont testées pour 18 mois.</w:t>
      </w:r>
      <w:r w:rsidR="001F727A" w:rsidRPr="00EC68A4">
        <w:rPr>
          <w:rFonts w:ascii="Times New Roman" w:hAnsi="Times New Roman" w:cs="Times New Roman"/>
          <w:sz w:val="18"/>
        </w:rPr>
        <w:t xml:space="preserve"> </w:t>
      </w:r>
      <w:r w:rsidR="00EC68A4">
        <w:rPr>
          <w:rFonts w:ascii="Times New Roman" w:hAnsi="Times New Roman" w:cs="Times New Roman"/>
          <w:sz w:val="18"/>
        </w:rPr>
        <w:t>(</w:t>
      </w:r>
      <w:r w:rsidR="001F727A" w:rsidRPr="00EC68A4">
        <w:rPr>
          <w:rFonts w:ascii="Times New Roman" w:hAnsi="Times New Roman" w:cs="Times New Roman"/>
          <w:sz w:val="18"/>
        </w:rPr>
        <w:t>1,5 million d’euros - Production du parc : 1000 MWh/an - Coût de production : 150 € / MWh</w:t>
      </w:r>
      <w:r w:rsidR="00EC68A4">
        <w:rPr>
          <w:rFonts w:ascii="Times New Roman" w:hAnsi="Times New Roman" w:cs="Times New Roman"/>
          <w:sz w:val="18"/>
        </w:rPr>
        <w:t>)</w:t>
      </w:r>
    </w:p>
    <w:p w:rsidR="00C9684F" w:rsidRPr="00EC68A4" w:rsidRDefault="006046F5">
      <w:pPr>
        <w:rPr>
          <w:rFonts w:ascii="Times New Roman" w:hAnsi="Times New Roman" w:cs="Times New Roman"/>
        </w:rPr>
      </w:pPr>
      <w:r w:rsidRPr="00EC68A4">
        <w:rPr>
          <w:rFonts w:ascii="Times New Roman" w:hAnsi="Times New Roman" w:cs="Times New Roman"/>
        </w:rPr>
        <w:sym w:font="Wingdings" w:char="F0F0"/>
      </w:r>
      <w:r w:rsidRPr="00EC68A4">
        <w:rPr>
          <w:rFonts w:ascii="Times New Roman" w:hAnsi="Times New Roman" w:cs="Times New Roman"/>
        </w:rPr>
        <w:t xml:space="preserve"> </w:t>
      </w:r>
      <w:r w:rsidR="00610D57" w:rsidRPr="00EC68A4">
        <w:rPr>
          <w:rFonts w:ascii="Times New Roman" w:hAnsi="Times New Roman" w:cs="Times New Roman"/>
        </w:rPr>
        <w:t xml:space="preserve">Hydroquest </w:t>
      </w:r>
      <w:r w:rsidR="00EC68A4">
        <w:rPr>
          <w:rFonts w:ascii="Times New Roman" w:hAnsi="Times New Roman" w:cs="Times New Roman"/>
        </w:rPr>
        <w:t>estime</w:t>
      </w:r>
      <w:r w:rsidR="00610D57" w:rsidRPr="00EC68A4">
        <w:rPr>
          <w:rFonts w:ascii="Times New Roman" w:hAnsi="Times New Roman" w:cs="Times New Roman"/>
        </w:rPr>
        <w:t xml:space="preserve"> que </w:t>
      </w:r>
      <w:r w:rsidR="00610D57" w:rsidRPr="00EC68A4">
        <w:rPr>
          <w:rFonts w:ascii="Times New Roman" w:hAnsi="Times New Roman" w:cs="Times New Roman"/>
          <w:b/>
        </w:rPr>
        <w:t>l</w:t>
      </w:r>
      <w:r w:rsidR="00C9684F" w:rsidRPr="00EC68A4">
        <w:rPr>
          <w:rFonts w:ascii="Times New Roman" w:hAnsi="Times New Roman" w:cs="Times New Roman"/>
          <w:b/>
        </w:rPr>
        <w:t xml:space="preserve">es sites potentiels pour </w:t>
      </w:r>
      <w:r w:rsidR="00610D57" w:rsidRPr="00EC68A4">
        <w:rPr>
          <w:rFonts w:ascii="Times New Roman" w:hAnsi="Times New Roman" w:cs="Times New Roman"/>
          <w:b/>
        </w:rPr>
        <w:t>développer l’hydrolien fluvial sont rares en France</w:t>
      </w:r>
      <w:r w:rsidR="00610D57" w:rsidRPr="00EC68A4">
        <w:rPr>
          <w:rFonts w:ascii="Times New Roman" w:hAnsi="Times New Roman" w:cs="Times New Roman"/>
        </w:rPr>
        <w:t>, compte tenu des nombreux équipements déjà existant dans les fleuves.</w:t>
      </w:r>
      <w:r w:rsidR="001F727A" w:rsidRPr="00EC68A4">
        <w:rPr>
          <w:rFonts w:ascii="Times New Roman" w:hAnsi="Times New Roman" w:cs="Times New Roman"/>
        </w:rPr>
        <w:t xml:space="preserve"> La société compte installer ses hydroliennes dans les pays émergents, en Amérique du Sud, Afrique, Asie.</w:t>
      </w:r>
    </w:p>
    <w:p w:rsidR="0073316A" w:rsidRDefault="0073316A">
      <w:pPr>
        <w:rPr>
          <w:rFonts w:ascii="Times New Roman" w:hAnsi="Times New Roman" w:cs="Times New Roman"/>
        </w:rPr>
      </w:pPr>
    </w:p>
    <w:p w:rsidR="00E65C09" w:rsidRDefault="00610D57">
      <w:pPr>
        <w:rPr>
          <w:rFonts w:ascii="Times New Roman" w:hAnsi="Times New Roman" w:cs="Times New Roman"/>
        </w:rPr>
      </w:pPr>
      <w:r w:rsidRPr="00610D57">
        <w:rPr>
          <w:rFonts w:ascii="Times New Roman" w:hAnsi="Times New Roman" w:cs="Times New Roman"/>
          <w:bdr w:val="single" w:sz="4" w:space="0" w:color="auto"/>
        </w:rPr>
        <w:t>Diapo 1</w:t>
      </w:r>
      <w:r w:rsidR="006C1724">
        <w:rPr>
          <w:rFonts w:ascii="Times New Roman" w:hAnsi="Times New Roman" w:cs="Times New Roman"/>
          <w:bdr w:val="single" w:sz="4" w:space="0" w:color="auto"/>
        </w:rPr>
        <w:t>9</w:t>
      </w:r>
      <w:r w:rsidRPr="00610D57">
        <w:rPr>
          <w:rFonts w:ascii="Times New Roman" w:hAnsi="Times New Roman" w:cs="Times New Roman"/>
          <w:bdr w:val="single" w:sz="4" w:space="0" w:color="auto"/>
        </w:rPr>
        <w:t xml:space="preserve"> – L’hydrolienne</w:t>
      </w:r>
      <w:r w:rsidR="003366BC">
        <w:rPr>
          <w:rFonts w:ascii="Times New Roman" w:hAnsi="Times New Roman" w:cs="Times New Roman"/>
          <w:bdr w:val="single" w:sz="4" w:space="0" w:color="auto"/>
        </w:rPr>
        <w:t xml:space="preserve"> au large de l’île</w:t>
      </w:r>
      <w:r w:rsidRPr="00610D57">
        <w:rPr>
          <w:rFonts w:ascii="Times New Roman" w:hAnsi="Times New Roman" w:cs="Times New Roman"/>
          <w:bdr w:val="single" w:sz="4" w:space="0" w:color="auto"/>
        </w:rPr>
        <w:t xml:space="preserve"> d’Ouessant</w:t>
      </w:r>
    </w:p>
    <w:p w:rsidR="00610D57" w:rsidRPr="00EC68A4" w:rsidRDefault="00610D57" w:rsidP="008F042B">
      <w:pPr>
        <w:spacing w:after="90"/>
        <w:rPr>
          <w:rFonts w:ascii="Times New Roman" w:hAnsi="Times New Roman" w:cs="Times New Roman"/>
        </w:rPr>
      </w:pPr>
      <w:r w:rsidRPr="00EC68A4">
        <w:rPr>
          <w:rFonts w:ascii="Times New Roman" w:hAnsi="Times New Roman" w:cs="Times New Roman"/>
          <w:b/>
        </w:rPr>
        <w:t>En mer</w:t>
      </w:r>
      <w:r w:rsidR="00A312C5" w:rsidRPr="00EC68A4">
        <w:rPr>
          <w:rFonts w:ascii="Times New Roman" w:hAnsi="Times New Roman" w:cs="Times New Roman"/>
        </w:rPr>
        <w:t xml:space="preserve"> </w:t>
      </w:r>
      <w:r w:rsidR="00EC68A4" w:rsidRPr="00EC68A4">
        <w:rPr>
          <w:rFonts w:ascii="Times New Roman" w:hAnsi="Times New Roman" w:cs="Times New Roman"/>
          <w:sz w:val="18"/>
        </w:rPr>
        <w:t>(</w:t>
      </w:r>
      <w:r w:rsidR="00A312C5" w:rsidRPr="00EC68A4">
        <w:rPr>
          <w:rFonts w:ascii="Times New Roman" w:hAnsi="Times New Roman" w:cs="Times New Roman"/>
          <w:sz w:val="18"/>
        </w:rPr>
        <w:t>rendement autour des 50%</w:t>
      </w:r>
      <w:r w:rsidR="00EC68A4" w:rsidRPr="00EC68A4">
        <w:rPr>
          <w:rFonts w:ascii="Times New Roman" w:hAnsi="Times New Roman" w:cs="Times New Roman"/>
          <w:sz w:val="18"/>
        </w:rPr>
        <w:t>)</w:t>
      </w:r>
      <w:r w:rsidRPr="00EC68A4">
        <w:rPr>
          <w:rFonts w:ascii="Times New Roman" w:hAnsi="Times New Roman" w:cs="Times New Roman"/>
        </w:rPr>
        <w:t xml:space="preserve">, les hydroliennes sont </w:t>
      </w:r>
      <w:r w:rsidR="00A312C5" w:rsidRPr="00EC68A4">
        <w:rPr>
          <w:rFonts w:ascii="Times New Roman" w:hAnsi="Times New Roman" w:cs="Times New Roman"/>
        </w:rPr>
        <w:t>beaucoup plus grandes</w:t>
      </w:r>
      <w:r w:rsidRPr="00EC68A4">
        <w:rPr>
          <w:rFonts w:ascii="Times New Roman" w:hAnsi="Times New Roman" w:cs="Times New Roman"/>
        </w:rPr>
        <w:t xml:space="preserve">, </w:t>
      </w:r>
      <w:r w:rsidR="005B70E5">
        <w:rPr>
          <w:rFonts w:ascii="Times New Roman" w:hAnsi="Times New Roman" w:cs="Times New Roman"/>
        </w:rPr>
        <w:t xml:space="preserve">et </w:t>
      </w:r>
      <w:r w:rsidRPr="00EC68A4">
        <w:rPr>
          <w:rFonts w:ascii="Times New Roman" w:hAnsi="Times New Roman" w:cs="Times New Roman"/>
        </w:rPr>
        <w:t>posées sur le fond marin.</w:t>
      </w:r>
      <w:r w:rsidR="00A312C5" w:rsidRPr="00EC68A4">
        <w:rPr>
          <w:rFonts w:ascii="Times New Roman" w:hAnsi="Times New Roman" w:cs="Times New Roman"/>
        </w:rPr>
        <w:t xml:space="preserve"> </w:t>
      </w:r>
      <w:r w:rsidRPr="00EC68A4">
        <w:rPr>
          <w:rFonts w:ascii="Times New Roman" w:hAnsi="Times New Roman" w:cs="Times New Roman"/>
        </w:rPr>
        <w:t xml:space="preserve">Au large d’Ouessant </w:t>
      </w:r>
      <w:r w:rsidR="00EC68A4" w:rsidRPr="00EC68A4">
        <w:rPr>
          <w:rFonts w:ascii="Times New Roman" w:hAnsi="Times New Roman" w:cs="Times New Roman"/>
          <w:sz w:val="18"/>
          <w:szCs w:val="18"/>
        </w:rPr>
        <w:t>(</w:t>
      </w:r>
      <w:r w:rsidRPr="00EC68A4">
        <w:rPr>
          <w:rFonts w:ascii="Times New Roman" w:hAnsi="Times New Roman" w:cs="Times New Roman"/>
          <w:sz w:val="18"/>
          <w:szCs w:val="18"/>
        </w:rPr>
        <w:t xml:space="preserve">Finistère, courant du Fromveur, île de 900 </w:t>
      </w:r>
      <w:r w:rsidR="00EC68A4">
        <w:rPr>
          <w:rFonts w:ascii="Times New Roman" w:hAnsi="Times New Roman" w:cs="Times New Roman"/>
          <w:sz w:val="18"/>
          <w:szCs w:val="18"/>
        </w:rPr>
        <w:t>habitants</w:t>
      </w:r>
      <w:r w:rsidRPr="00EC68A4">
        <w:rPr>
          <w:rFonts w:ascii="Times New Roman" w:hAnsi="Times New Roman" w:cs="Times New Roman"/>
          <w:sz w:val="18"/>
          <w:szCs w:val="18"/>
        </w:rPr>
        <w:t xml:space="preserve"> accueillant annuellement environ 100 000 touristes</w:t>
      </w:r>
      <w:r w:rsidR="00EC68A4" w:rsidRPr="00EC68A4">
        <w:rPr>
          <w:rFonts w:ascii="Times New Roman" w:hAnsi="Times New Roman" w:cs="Times New Roman"/>
          <w:sz w:val="18"/>
          <w:szCs w:val="18"/>
        </w:rPr>
        <w:t>)</w:t>
      </w:r>
      <w:r w:rsidRPr="00EC68A4">
        <w:rPr>
          <w:rFonts w:ascii="Times New Roman" w:hAnsi="Times New Roman" w:cs="Times New Roman"/>
        </w:rPr>
        <w:t>, l’entreprise Sabella basée à Quimper a fabriqué et installé en 2015 une hydrolienne à 55 m de profondeur</w:t>
      </w:r>
      <w:r w:rsidR="00EC68A4">
        <w:rPr>
          <w:rFonts w:ascii="Times New Roman" w:hAnsi="Times New Roman" w:cs="Times New Roman"/>
        </w:rPr>
        <w:t xml:space="preserve"> d’1 MW</w:t>
      </w:r>
      <w:r w:rsidR="00A312C5" w:rsidRPr="00EC68A4">
        <w:rPr>
          <w:rFonts w:ascii="Times New Roman" w:hAnsi="Times New Roman" w:cs="Times New Roman"/>
        </w:rPr>
        <w:t xml:space="preserve"> </w:t>
      </w:r>
      <w:r w:rsidR="00A312C5" w:rsidRPr="005B70E5">
        <w:rPr>
          <w:rFonts w:ascii="Times New Roman" w:hAnsi="Times New Roman" w:cs="Times New Roman"/>
          <w:sz w:val="18"/>
          <w:szCs w:val="18"/>
        </w:rPr>
        <w:t>(</w:t>
      </w:r>
      <w:r w:rsidR="00EC68A4" w:rsidRPr="005B70E5">
        <w:rPr>
          <w:rFonts w:ascii="Times New Roman" w:hAnsi="Times New Roman" w:cs="Times New Roman"/>
          <w:sz w:val="18"/>
          <w:szCs w:val="18"/>
        </w:rPr>
        <w:t>soit</w:t>
      </w:r>
      <w:r w:rsidR="00A312C5" w:rsidRPr="005B70E5">
        <w:rPr>
          <w:rFonts w:ascii="Times New Roman" w:hAnsi="Times New Roman" w:cs="Times New Roman"/>
          <w:sz w:val="18"/>
          <w:szCs w:val="18"/>
        </w:rPr>
        <w:t>1 000 kW</w:t>
      </w:r>
      <w:r w:rsidR="00EC68A4" w:rsidRPr="005B70E5">
        <w:rPr>
          <w:rFonts w:ascii="Times New Roman" w:hAnsi="Times New Roman" w:cs="Times New Roman"/>
          <w:sz w:val="18"/>
          <w:szCs w:val="18"/>
        </w:rPr>
        <w:t xml:space="preserve">, à comparer avec les </w:t>
      </w:r>
      <w:r w:rsidR="00A312C5" w:rsidRPr="005B70E5">
        <w:rPr>
          <w:rFonts w:ascii="Times New Roman" w:hAnsi="Times New Roman" w:cs="Times New Roman"/>
          <w:sz w:val="18"/>
          <w:szCs w:val="18"/>
        </w:rPr>
        <w:t xml:space="preserve">80 kW </w:t>
      </w:r>
      <w:r w:rsidR="00EC68A4" w:rsidRPr="005B70E5">
        <w:rPr>
          <w:rFonts w:ascii="Times New Roman" w:hAnsi="Times New Roman" w:cs="Times New Roman"/>
          <w:sz w:val="18"/>
          <w:szCs w:val="18"/>
        </w:rPr>
        <w:t>d’une hydrolienne du Rhône</w:t>
      </w:r>
      <w:r w:rsidR="005B70E5" w:rsidRPr="005B70E5">
        <w:rPr>
          <w:rFonts w:ascii="Times New Roman" w:hAnsi="Times New Roman" w:cs="Times New Roman"/>
          <w:sz w:val="18"/>
          <w:szCs w:val="18"/>
        </w:rPr>
        <w:t xml:space="preserve">. </w:t>
      </w:r>
      <w:r w:rsidRPr="005B70E5">
        <w:rPr>
          <w:rFonts w:ascii="Times New Roman" w:hAnsi="Times New Roman" w:cs="Times New Roman"/>
          <w:sz w:val="18"/>
          <w:szCs w:val="18"/>
        </w:rPr>
        <w:t>Sa turbine fait 10 m de diamètre, à comparer avec le 1,20 m de celle d’Orléans</w:t>
      </w:r>
      <w:r w:rsidR="005B70E5" w:rsidRPr="005B70E5">
        <w:rPr>
          <w:rFonts w:ascii="Times New Roman" w:hAnsi="Times New Roman" w:cs="Times New Roman"/>
          <w:sz w:val="18"/>
          <w:szCs w:val="18"/>
        </w:rPr>
        <w:t>. Elle est la 1</w:t>
      </w:r>
      <w:r w:rsidR="005B70E5" w:rsidRPr="005B70E5">
        <w:rPr>
          <w:rFonts w:ascii="Times New Roman" w:hAnsi="Times New Roman" w:cs="Times New Roman"/>
          <w:sz w:val="18"/>
          <w:szCs w:val="18"/>
          <w:vertAlign w:val="superscript"/>
        </w:rPr>
        <w:t>ère</w:t>
      </w:r>
      <w:r w:rsidR="005B70E5" w:rsidRPr="005B70E5">
        <w:rPr>
          <w:rFonts w:ascii="Times New Roman" w:hAnsi="Times New Roman" w:cs="Times New Roman"/>
          <w:sz w:val="18"/>
          <w:szCs w:val="18"/>
        </w:rPr>
        <w:t xml:space="preserve"> hydrolienne à fonctionner en mer en France)</w:t>
      </w:r>
      <w:r w:rsidR="005B70E5">
        <w:rPr>
          <w:rFonts w:ascii="Times New Roman" w:hAnsi="Times New Roman" w:cs="Times New Roman"/>
        </w:rPr>
        <w:t xml:space="preserve">. </w:t>
      </w:r>
      <w:r w:rsidRPr="00EC68A4">
        <w:rPr>
          <w:rFonts w:ascii="Times New Roman" w:hAnsi="Times New Roman" w:cs="Times New Roman"/>
        </w:rPr>
        <w:t xml:space="preserve">En 2022, Sabella compte installer </w:t>
      </w:r>
      <w:r w:rsidR="005B70E5">
        <w:rPr>
          <w:rFonts w:ascii="Times New Roman" w:hAnsi="Times New Roman" w:cs="Times New Roman"/>
        </w:rPr>
        <w:t>deux</w:t>
      </w:r>
      <w:r w:rsidRPr="00EC68A4">
        <w:rPr>
          <w:rFonts w:ascii="Times New Roman" w:hAnsi="Times New Roman" w:cs="Times New Roman"/>
        </w:rPr>
        <w:t xml:space="preserve"> nouvelles </w:t>
      </w:r>
      <w:r w:rsidR="005B70E5">
        <w:rPr>
          <w:rFonts w:ascii="Times New Roman" w:hAnsi="Times New Roman" w:cs="Times New Roman"/>
        </w:rPr>
        <w:t>hydroliennes</w:t>
      </w:r>
      <w:r w:rsidRPr="00EC68A4">
        <w:rPr>
          <w:rFonts w:ascii="Times New Roman" w:hAnsi="Times New Roman" w:cs="Times New Roman"/>
        </w:rPr>
        <w:t xml:space="preserve"> </w:t>
      </w:r>
      <w:r w:rsidR="005B70E5" w:rsidRPr="005B70E5">
        <w:rPr>
          <w:rFonts w:ascii="Times New Roman" w:hAnsi="Times New Roman" w:cs="Times New Roman"/>
          <w:sz w:val="18"/>
          <w:szCs w:val="18"/>
        </w:rPr>
        <w:t>(</w:t>
      </w:r>
      <w:r w:rsidRPr="005B70E5">
        <w:rPr>
          <w:rFonts w:ascii="Times New Roman" w:hAnsi="Times New Roman" w:cs="Times New Roman"/>
          <w:sz w:val="18"/>
          <w:szCs w:val="18"/>
        </w:rPr>
        <w:t>turbine de 12 m de diamètre</w:t>
      </w:r>
      <w:r w:rsidR="005B70E5" w:rsidRPr="005B70E5">
        <w:rPr>
          <w:rFonts w:ascii="Times New Roman" w:hAnsi="Times New Roman" w:cs="Times New Roman"/>
          <w:sz w:val="18"/>
          <w:szCs w:val="18"/>
        </w:rPr>
        <w:t>)</w:t>
      </w:r>
      <w:r w:rsidRPr="00EC68A4">
        <w:rPr>
          <w:rFonts w:ascii="Times New Roman" w:hAnsi="Times New Roman" w:cs="Times New Roman"/>
          <w:sz w:val="20"/>
        </w:rPr>
        <w:t xml:space="preserve"> </w:t>
      </w:r>
      <w:r w:rsidRPr="00EC68A4">
        <w:rPr>
          <w:rFonts w:ascii="Times New Roman" w:hAnsi="Times New Roman" w:cs="Times New Roman"/>
        </w:rPr>
        <w:t xml:space="preserve">à proximité de la </w:t>
      </w:r>
      <w:r w:rsidR="005B70E5">
        <w:rPr>
          <w:rFonts w:ascii="Times New Roman" w:hAnsi="Times New Roman" w:cs="Times New Roman"/>
        </w:rPr>
        <w:t>première.</w:t>
      </w:r>
    </w:p>
    <w:p w:rsidR="003366BC" w:rsidRDefault="003366BC">
      <w:pPr>
        <w:rPr>
          <w:rFonts w:ascii="Times New Roman" w:hAnsi="Times New Roman" w:cs="Times New Roman"/>
        </w:rPr>
      </w:pPr>
      <w:r w:rsidRPr="003366BC">
        <w:rPr>
          <w:rFonts w:ascii="Times New Roman" w:hAnsi="Times New Roman" w:cs="Times New Roman"/>
          <w:bdr w:val="single" w:sz="4" w:space="0" w:color="auto"/>
        </w:rPr>
        <w:t xml:space="preserve">Diapo </w:t>
      </w:r>
      <w:r w:rsidR="006C1724">
        <w:rPr>
          <w:rFonts w:ascii="Times New Roman" w:hAnsi="Times New Roman" w:cs="Times New Roman"/>
          <w:bdr w:val="single" w:sz="4" w:space="0" w:color="auto"/>
        </w:rPr>
        <w:t>20</w:t>
      </w:r>
      <w:r w:rsidRPr="003366BC">
        <w:rPr>
          <w:rFonts w:ascii="Times New Roman" w:hAnsi="Times New Roman" w:cs="Times New Roman"/>
          <w:bdr w:val="single" w:sz="4" w:space="0" w:color="auto"/>
        </w:rPr>
        <w:t xml:space="preserve"> – L’hydrolienne au large de l’île de Bréhat</w:t>
      </w:r>
    </w:p>
    <w:p w:rsidR="00610D57" w:rsidRDefault="00610D57" w:rsidP="0073316A">
      <w:pPr>
        <w:rPr>
          <w:rFonts w:ascii="Times New Roman" w:hAnsi="Times New Roman" w:cs="Times New Roman"/>
        </w:rPr>
      </w:pPr>
      <w:r w:rsidRPr="005B70E5">
        <w:rPr>
          <w:rFonts w:ascii="Times New Roman" w:hAnsi="Times New Roman" w:cs="Times New Roman"/>
        </w:rPr>
        <w:t>Une autre hydrolienne</w:t>
      </w:r>
      <w:r w:rsidR="005B70E5">
        <w:rPr>
          <w:rFonts w:ascii="Times New Roman" w:hAnsi="Times New Roman" w:cs="Times New Roman"/>
        </w:rPr>
        <w:t>, d’</w:t>
      </w:r>
      <w:r w:rsidR="00333BC4" w:rsidRPr="005B70E5">
        <w:rPr>
          <w:rFonts w:ascii="Times New Roman" w:hAnsi="Times New Roman" w:cs="Times New Roman"/>
        </w:rPr>
        <w:t>1 MW</w:t>
      </w:r>
      <w:r w:rsidR="005B70E5">
        <w:rPr>
          <w:rFonts w:ascii="Times New Roman" w:hAnsi="Times New Roman" w:cs="Times New Roman"/>
        </w:rPr>
        <w:t xml:space="preserve"> également,</w:t>
      </w:r>
      <w:r w:rsidRPr="005B70E5">
        <w:rPr>
          <w:rFonts w:ascii="Times New Roman" w:hAnsi="Times New Roman" w:cs="Times New Roman"/>
        </w:rPr>
        <w:t xml:space="preserve"> a été installée en 2019 au large de l’île de Bréhat </w:t>
      </w:r>
      <w:r w:rsidRPr="005B70E5">
        <w:rPr>
          <w:rFonts w:ascii="Times New Roman" w:hAnsi="Times New Roman" w:cs="Times New Roman"/>
          <w:sz w:val="18"/>
          <w:szCs w:val="18"/>
        </w:rPr>
        <w:t>(Côtes d’Armor)</w:t>
      </w:r>
      <w:r w:rsidR="001B45EA" w:rsidRPr="005B70E5">
        <w:rPr>
          <w:rFonts w:ascii="Times New Roman" w:hAnsi="Times New Roman" w:cs="Times New Roman"/>
        </w:rPr>
        <w:t xml:space="preserve"> à 35 m de fond</w:t>
      </w:r>
      <w:r w:rsidR="003366BC" w:rsidRPr="005B70E5">
        <w:rPr>
          <w:rFonts w:ascii="Times New Roman" w:hAnsi="Times New Roman" w:cs="Times New Roman"/>
        </w:rPr>
        <w:t xml:space="preserve"> par HydroQ</w:t>
      </w:r>
      <w:r w:rsidRPr="005B70E5">
        <w:rPr>
          <w:rFonts w:ascii="Times New Roman" w:hAnsi="Times New Roman" w:cs="Times New Roman"/>
        </w:rPr>
        <w:t>uest et CMN afin d’y être testée pour une durée d’</w:t>
      </w:r>
      <w:r w:rsidR="005B70E5">
        <w:rPr>
          <w:rFonts w:ascii="Times New Roman" w:hAnsi="Times New Roman" w:cs="Times New Roman"/>
        </w:rPr>
        <w:t>un</w:t>
      </w:r>
      <w:r w:rsidRPr="005B70E5">
        <w:rPr>
          <w:rFonts w:ascii="Times New Roman" w:hAnsi="Times New Roman" w:cs="Times New Roman"/>
        </w:rPr>
        <w:t xml:space="preserve"> an</w:t>
      </w:r>
      <w:r w:rsidR="00156A64" w:rsidRPr="005B70E5">
        <w:rPr>
          <w:rFonts w:ascii="Times New Roman" w:hAnsi="Times New Roman" w:cs="Times New Roman"/>
        </w:rPr>
        <w:t xml:space="preserve">. Selon </w:t>
      </w:r>
      <w:r w:rsidR="005B70E5">
        <w:rPr>
          <w:rFonts w:ascii="Times New Roman" w:hAnsi="Times New Roman" w:cs="Times New Roman"/>
        </w:rPr>
        <w:t>ces sociétés</w:t>
      </w:r>
      <w:r w:rsidR="00156A64" w:rsidRPr="005B70E5">
        <w:rPr>
          <w:rFonts w:ascii="Times New Roman" w:hAnsi="Times New Roman" w:cs="Times New Roman"/>
        </w:rPr>
        <w:t>, le gisement en France serait d’environ 3 GW</w:t>
      </w:r>
      <w:r w:rsidR="005B70E5">
        <w:rPr>
          <w:rFonts w:ascii="Times New Roman" w:hAnsi="Times New Roman" w:cs="Times New Roman"/>
        </w:rPr>
        <w:t>.</w:t>
      </w:r>
    </w:p>
    <w:p w:rsidR="00E65C09" w:rsidRDefault="00FB1A21">
      <w:pPr>
        <w:rPr>
          <w:rFonts w:ascii="Times New Roman" w:hAnsi="Times New Roman" w:cs="Times New Roman"/>
        </w:rPr>
      </w:pPr>
      <w:r w:rsidRPr="00FB1A21">
        <w:rPr>
          <w:rFonts w:ascii="Times New Roman" w:hAnsi="Times New Roman" w:cs="Times New Roman"/>
          <w:bdr w:val="single" w:sz="4" w:space="0" w:color="auto"/>
        </w:rPr>
        <w:t xml:space="preserve">Diapo </w:t>
      </w:r>
      <w:r w:rsidR="006C1724">
        <w:rPr>
          <w:rFonts w:ascii="Times New Roman" w:hAnsi="Times New Roman" w:cs="Times New Roman"/>
          <w:bdr w:val="single" w:sz="4" w:space="0" w:color="auto"/>
        </w:rPr>
        <w:t>21</w:t>
      </w:r>
      <w:r w:rsidRPr="00FB1A21">
        <w:rPr>
          <w:rFonts w:ascii="Times New Roman" w:hAnsi="Times New Roman" w:cs="Times New Roman"/>
          <w:bdr w:val="single" w:sz="4" w:space="0" w:color="auto"/>
        </w:rPr>
        <w:t xml:space="preserve"> – Le courant Blanchard et le passage du Fromveur</w:t>
      </w:r>
    </w:p>
    <w:p w:rsidR="00644605" w:rsidRPr="005B70E5" w:rsidRDefault="00C44989" w:rsidP="00644605">
      <w:pPr>
        <w:spacing w:after="0"/>
        <w:rPr>
          <w:rFonts w:ascii="Times New Roman" w:hAnsi="Times New Roman" w:cs="Times New Roman"/>
        </w:rPr>
      </w:pPr>
      <w:r w:rsidRPr="005B70E5">
        <w:rPr>
          <w:rFonts w:ascii="Times New Roman" w:hAnsi="Times New Roman" w:cs="Times New Roman"/>
        </w:rPr>
        <w:t>Nous bénéficions</w:t>
      </w:r>
      <w:r w:rsidR="00D52370" w:rsidRPr="005B70E5">
        <w:rPr>
          <w:rFonts w:ascii="Times New Roman" w:hAnsi="Times New Roman" w:cs="Times New Roman"/>
        </w:rPr>
        <w:t xml:space="preserve"> de 2 puissants courants près des côtes françaises métropolitaines : le Raz</w:t>
      </w:r>
      <w:r w:rsidR="00D52370" w:rsidRPr="00162853">
        <w:rPr>
          <w:rFonts w:ascii="Times New Roman" w:hAnsi="Times New Roman" w:cs="Times New Roman"/>
          <w:u w:val="single"/>
        </w:rPr>
        <w:t xml:space="preserve"> </w:t>
      </w:r>
      <w:r w:rsidR="00D52370" w:rsidRPr="005B70E5">
        <w:rPr>
          <w:rFonts w:ascii="Times New Roman" w:hAnsi="Times New Roman" w:cs="Times New Roman"/>
        </w:rPr>
        <w:t>Blanchard au large du Cotentin dans la Manche et le passage du Fromveur au large de l’île d’</w:t>
      </w:r>
      <w:r w:rsidR="00644605" w:rsidRPr="005B70E5">
        <w:rPr>
          <w:rFonts w:ascii="Times New Roman" w:hAnsi="Times New Roman" w:cs="Times New Roman"/>
        </w:rPr>
        <w:t>Ouessant.</w:t>
      </w:r>
    </w:p>
    <w:p w:rsidR="008F042B" w:rsidRDefault="00644605" w:rsidP="008F042B">
      <w:pPr>
        <w:spacing w:after="0"/>
        <w:rPr>
          <w:rFonts w:ascii="Times New Roman" w:hAnsi="Times New Roman" w:cs="Times New Roman"/>
        </w:rPr>
      </w:pPr>
      <w:r w:rsidRPr="005B70E5">
        <w:rPr>
          <w:rFonts w:ascii="Times New Roman" w:hAnsi="Times New Roman" w:cs="Times New Roman"/>
        </w:rPr>
        <w:t>Mais c</w:t>
      </w:r>
      <w:r w:rsidR="00D52370" w:rsidRPr="005B70E5">
        <w:rPr>
          <w:rFonts w:ascii="Times New Roman" w:hAnsi="Times New Roman" w:cs="Times New Roman"/>
        </w:rPr>
        <w:t xml:space="preserve">onsidérant le coût actuel relativement élevé de la production hydrolienne en mer (plus de 150 €/MWh), </w:t>
      </w:r>
      <w:r w:rsidR="00D52370" w:rsidRPr="005B70E5">
        <w:rPr>
          <w:rFonts w:ascii="Times New Roman" w:hAnsi="Times New Roman" w:cs="Times New Roman"/>
          <w:b/>
        </w:rPr>
        <w:t>le gouvernement a donné la préférence à l’éolien en mer</w:t>
      </w:r>
      <w:r w:rsidR="00D52370" w:rsidRPr="005B70E5">
        <w:rPr>
          <w:rFonts w:ascii="Times New Roman" w:hAnsi="Times New Roman" w:cs="Times New Roman"/>
        </w:rPr>
        <w:t xml:space="preserve">. </w:t>
      </w:r>
      <w:r w:rsidR="008F042B" w:rsidRPr="005B70E5">
        <w:rPr>
          <w:rFonts w:ascii="Times New Roman" w:hAnsi="Times New Roman" w:cs="Times New Roman"/>
          <w:b/>
        </w:rPr>
        <w:t>Il existe beaucoup plus de sites ventés en mer que de sites à forts courants de marée</w:t>
      </w:r>
      <w:r w:rsidR="008F042B">
        <w:rPr>
          <w:rFonts w:ascii="Times New Roman" w:hAnsi="Times New Roman" w:cs="Times New Roman"/>
        </w:rPr>
        <w:t>.</w:t>
      </w:r>
    </w:p>
    <w:p w:rsidR="00FB1A21" w:rsidRDefault="005B70E5" w:rsidP="008F042B">
      <w:pPr>
        <w:spacing w:after="90"/>
        <w:rPr>
          <w:rFonts w:ascii="Times New Roman" w:hAnsi="Times New Roman" w:cs="Times New Roman"/>
        </w:rPr>
      </w:pPr>
      <w:r w:rsidRPr="005B70E5">
        <w:rPr>
          <w:rFonts w:ascii="Times New Roman" w:hAnsi="Times New Roman" w:cs="Times New Roman"/>
          <w:sz w:val="18"/>
        </w:rPr>
        <w:t>(</w:t>
      </w:r>
      <w:r w:rsidR="00D52370" w:rsidRPr="005B70E5">
        <w:rPr>
          <w:rFonts w:ascii="Times New Roman" w:hAnsi="Times New Roman" w:cs="Times New Roman"/>
          <w:sz w:val="18"/>
        </w:rPr>
        <w:t>En 2018, le français Naval Énergies (filiale de Naval Group, ex DCNS) qui projetait d’installer 7 hydroliennes (16 m de diamètre de turbine) au Raz Blanchard a arrêté ses investissements dans l’hydrolien faute de soutien public.</w:t>
      </w:r>
      <w:r w:rsidRPr="005B70E5">
        <w:rPr>
          <w:rFonts w:ascii="Times New Roman" w:hAnsi="Times New Roman" w:cs="Times New Roman"/>
          <w:sz w:val="18"/>
        </w:rPr>
        <w:t>)</w:t>
      </w:r>
    </w:p>
    <w:p w:rsidR="005B70E5" w:rsidRPr="005B70E5" w:rsidRDefault="005B70E5" w:rsidP="008F042B">
      <w:pPr>
        <w:spacing w:after="90"/>
        <w:rPr>
          <w:rFonts w:ascii="Times New Roman" w:hAnsi="Times New Roman" w:cs="Times New Roman"/>
        </w:rPr>
      </w:pPr>
    </w:p>
    <w:p w:rsidR="001A13B2" w:rsidRDefault="001A13B2">
      <w:pPr>
        <w:rPr>
          <w:rFonts w:ascii="Times New Roman" w:hAnsi="Times New Roman" w:cs="Times New Roman"/>
        </w:rPr>
      </w:pPr>
      <w:r w:rsidRPr="001A13B2">
        <w:rPr>
          <w:rFonts w:ascii="Times New Roman" w:hAnsi="Times New Roman" w:cs="Times New Roman"/>
          <w:bdr w:val="single" w:sz="4" w:space="0" w:color="auto"/>
        </w:rPr>
        <w:lastRenderedPageBreak/>
        <w:t>Diapo 2</w:t>
      </w:r>
      <w:r w:rsidR="006C1724">
        <w:rPr>
          <w:rFonts w:ascii="Times New Roman" w:hAnsi="Times New Roman" w:cs="Times New Roman"/>
          <w:bdr w:val="single" w:sz="4" w:space="0" w:color="auto"/>
        </w:rPr>
        <w:t>2</w:t>
      </w:r>
      <w:r w:rsidRPr="001A13B2">
        <w:rPr>
          <w:rFonts w:ascii="Times New Roman" w:hAnsi="Times New Roman" w:cs="Times New Roman"/>
          <w:bdr w:val="single" w:sz="4" w:space="0" w:color="auto"/>
        </w:rPr>
        <w:t xml:space="preserve"> – 4 hydroliennes installées par la société britannique Atlantis au large de l’Ecosse</w:t>
      </w:r>
    </w:p>
    <w:p w:rsidR="00044667" w:rsidRPr="005B70E5" w:rsidRDefault="00044667" w:rsidP="008F042B">
      <w:pPr>
        <w:spacing w:after="0"/>
        <w:rPr>
          <w:rFonts w:ascii="Times New Roman" w:hAnsi="Times New Roman" w:cs="Times New Roman"/>
        </w:rPr>
      </w:pPr>
      <w:r w:rsidRPr="005B70E5">
        <w:rPr>
          <w:rFonts w:ascii="Times New Roman" w:hAnsi="Times New Roman" w:cs="Times New Roman"/>
        </w:rPr>
        <w:t xml:space="preserve">Fin 2018, la Normandie a signé un accord avec l’entreprise britannique </w:t>
      </w:r>
      <w:r w:rsidR="001C6EAD" w:rsidRPr="005B70E5">
        <w:rPr>
          <w:rFonts w:ascii="Times New Roman" w:hAnsi="Times New Roman" w:cs="Times New Roman"/>
        </w:rPr>
        <w:t xml:space="preserve">Simec </w:t>
      </w:r>
      <w:r w:rsidRPr="005B70E5">
        <w:rPr>
          <w:rFonts w:ascii="Times New Roman" w:hAnsi="Times New Roman" w:cs="Times New Roman"/>
        </w:rPr>
        <w:t>Atlantis</w:t>
      </w:r>
      <w:r w:rsidR="001C6EAD" w:rsidRPr="005B70E5">
        <w:rPr>
          <w:rFonts w:ascii="Times New Roman" w:hAnsi="Times New Roman" w:cs="Times New Roman"/>
        </w:rPr>
        <w:t xml:space="preserve"> </w:t>
      </w:r>
      <w:r w:rsidR="005B70E5" w:rsidRPr="005B70E5">
        <w:rPr>
          <w:rFonts w:ascii="Times New Roman" w:hAnsi="Times New Roman" w:cs="Times New Roman"/>
          <w:sz w:val="18"/>
          <w:szCs w:val="18"/>
        </w:rPr>
        <w:t>(</w:t>
      </w:r>
      <w:r w:rsidR="001C6EAD" w:rsidRPr="005B70E5">
        <w:rPr>
          <w:rFonts w:ascii="Times New Roman" w:hAnsi="Times New Roman" w:cs="Times New Roman"/>
          <w:sz w:val="18"/>
          <w:szCs w:val="18"/>
        </w:rPr>
        <w:t>basée en Ecosse</w:t>
      </w:r>
      <w:r w:rsidR="005B70E5" w:rsidRPr="005B70E5">
        <w:rPr>
          <w:rFonts w:ascii="Times New Roman" w:hAnsi="Times New Roman" w:cs="Times New Roman"/>
          <w:sz w:val="18"/>
          <w:szCs w:val="18"/>
        </w:rPr>
        <w:t>)</w:t>
      </w:r>
      <w:r w:rsidR="001C6EAD" w:rsidRPr="005B70E5">
        <w:rPr>
          <w:rFonts w:ascii="Times New Roman" w:hAnsi="Times New Roman" w:cs="Times New Roman"/>
        </w:rPr>
        <w:t xml:space="preserve"> </w:t>
      </w:r>
      <w:r w:rsidRPr="005B70E5">
        <w:rPr>
          <w:rFonts w:ascii="Times New Roman" w:hAnsi="Times New Roman" w:cs="Times New Roman"/>
        </w:rPr>
        <w:t>pour un projet d’implantation d’hydroliennes dans le courant Raz Blanchard.</w:t>
      </w:r>
      <w:r w:rsidR="001C6EAD" w:rsidRPr="005B70E5">
        <w:rPr>
          <w:rFonts w:ascii="Times New Roman" w:hAnsi="Times New Roman" w:cs="Times New Roman"/>
        </w:rPr>
        <w:t xml:space="preserve"> Atlantis projette d’installer</w:t>
      </w:r>
      <w:r w:rsidR="00765A86" w:rsidRPr="005B70E5">
        <w:rPr>
          <w:rFonts w:ascii="Times New Roman" w:hAnsi="Times New Roman" w:cs="Times New Roman"/>
        </w:rPr>
        <w:t xml:space="preserve"> 10 hydroliennes en 2021 et une centaine à partir de 2023</w:t>
      </w:r>
      <w:r w:rsidR="00C95665" w:rsidRPr="005B70E5">
        <w:rPr>
          <w:rFonts w:ascii="Times New Roman" w:hAnsi="Times New Roman" w:cs="Times New Roman"/>
        </w:rPr>
        <w:t xml:space="preserve">, </w:t>
      </w:r>
      <w:r w:rsidR="005B70E5">
        <w:rPr>
          <w:rFonts w:ascii="Times New Roman" w:hAnsi="Times New Roman" w:cs="Times New Roman"/>
          <w:sz w:val="18"/>
          <w:szCs w:val="18"/>
        </w:rPr>
        <w:t>(</w:t>
      </w:r>
      <w:r w:rsidR="00C95665" w:rsidRPr="005B70E5">
        <w:rPr>
          <w:rFonts w:ascii="Times New Roman" w:hAnsi="Times New Roman" w:cs="Times New Roman"/>
          <w:sz w:val="18"/>
          <w:szCs w:val="18"/>
        </w:rPr>
        <w:t xml:space="preserve">totalisant </w:t>
      </w:r>
      <w:r w:rsidR="00765A86" w:rsidRPr="005B70E5">
        <w:rPr>
          <w:rFonts w:ascii="Times New Roman" w:hAnsi="Times New Roman" w:cs="Times New Roman"/>
          <w:sz w:val="18"/>
          <w:szCs w:val="18"/>
        </w:rPr>
        <w:t>200 MW de puissance.</w:t>
      </w:r>
      <w:r w:rsidR="008F042B" w:rsidRPr="005B70E5">
        <w:rPr>
          <w:rFonts w:ascii="Times New Roman" w:hAnsi="Times New Roman" w:cs="Times New Roman"/>
          <w:sz w:val="18"/>
          <w:szCs w:val="18"/>
        </w:rPr>
        <w:t xml:space="preserve"> </w:t>
      </w:r>
      <w:r w:rsidR="00765A86" w:rsidRPr="005B70E5">
        <w:rPr>
          <w:rFonts w:ascii="Times New Roman" w:hAnsi="Times New Roman" w:cs="Times New Roman"/>
          <w:sz w:val="18"/>
          <w:szCs w:val="18"/>
        </w:rPr>
        <w:t>L’État délivrera-t-il les autorisations nécessaires ?</w:t>
      </w:r>
      <w:r w:rsidR="005B70E5">
        <w:rPr>
          <w:rFonts w:ascii="Times New Roman" w:hAnsi="Times New Roman" w:cs="Times New Roman"/>
          <w:sz w:val="18"/>
          <w:szCs w:val="18"/>
        </w:rPr>
        <w:t>)</w:t>
      </w:r>
      <w:r w:rsidR="00765A86" w:rsidRPr="005B70E5">
        <w:rPr>
          <w:rFonts w:ascii="Times New Roman" w:hAnsi="Times New Roman" w:cs="Times New Roman"/>
        </w:rPr>
        <w:t xml:space="preserve"> Aucune subvention ne sera demandée.</w:t>
      </w:r>
      <w:r w:rsidR="008D7FD9" w:rsidRPr="005B70E5">
        <w:rPr>
          <w:rFonts w:ascii="Times New Roman" w:hAnsi="Times New Roman" w:cs="Times New Roman"/>
        </w:rPr>
        <w:t xml:space="preserve"> Atlantis a déjà installé 4</w:t>
      </w:r>
      <w:r w:rsidR="005B70E5">
        <w:rPr>
          <w:rFonts w:ascii="Times New Roman" w:hAnsi="Times New Roman" w:cs="Times New Roman"/>
        </w:rPr>
        <w:t> </w:t>
      </w:r>
      <w:r w:rsidR="008D7FD9" w:rsidRPr="005B70E5">
        <w:rPr>
          <w:rFonts w:ascii="Times New Roman" w:hAnsi="Times New Roman" w:cs="Times New Roman"/>
        </w:rPr>
        <w:t>hydrolienn</w:t>
      </w:r>
      <w:r w:rsidR="00162853" w:rsidRPr="005B70E5">
        <w:rPr>
          <w:rFonts w:ascii="Times New Roman" w:hAnsi="Times New Roman" w:cs="Times New Roman"/>
        </w:rPr>
        <w:t xml:space="preserve">es en 2017 au large de l’Ecosse </w:t>
      </w:r>
      <w:r w:rsidR="005B70E5" w:rsidRPr="005B70E5">
        <w:rPr>
          <w:rFonts w:ascii="Times New Roman" w:hAnsi="Times New Roman" w:cs="Times New Roman"/>
          <w:sz w:val="18"/>
          <w:szCs w:val="18"/>
        </w:rPr>
        <w:t>(</w:t>
      </w:r>
      <w:r w:rsidR="005B70E5">
        <w:rPr>
          <w:rFonts w:ascii="Times New Roman" w:hAnsi="Times New Roman" w:cs="Times New Roman"/>
          <w:sz w:val="18"/>
          <w:szCs w:val="18"/>
        </w:rPr>
        <w:t>puissance d’</w:t>
      </w:r>
      <w:r w:rsidR="00162853" w:rsidRPr="005B70E5">
        <w:rPr>
          <w:rFonts w:ascii="Times New Roman" w:hAnsi="Times New Roman" w:cs="Times New Roman"/>
          <w:sz w:val="18"/>
          <w:szCs w:val="18"/>
        </w:rPr>
        <w:t xml:space="preserve">1,5 MW, diamètre </w:t>
      </w:r>
      <w:r w:rsidR="005B70E5" w:rsidRPr="005B70E5">
        <w:rPr>
          <w:rFonts w:ascii="Times New Roman" w:hAnsi="Times New Roman" w:cs="Times New Roman"/>
          <w:sz w:val="18"/>
          <w:szCs w:val="18"/>
        </w:rPr>
        <w:t xml:space="preserve">des </w:t>
      </w:r>
      <w:r w:rsidR="00162853" w:rsidRPr="005B70E5">
        <w:rPr>
          <w:rFonts w:ascii="Times New Roman" w:hAnsi="Times New Roman" w:cs="Times New Roman"/>
          <w:sz w:val="18"/>
          <w:szCs w:val="18"/>
        </w:rPr>
        <w:t>pales : 18 mètres</w:t>
      </w:r>
      <w:r w:rsidR="005B70E5" w:rsidRPr="005B70E5">
        <w:rPr>
          <w:rFonts w:ascii="Times New Roman" w:hAnsi="Times New Roman" w:cs="Times New Roman"/>
          <w:sz w:val="18"/>
          <w:szCs w:val="18"/>
        </w:rPr>
        <w:t>)</w:t>
      </w:r>
      <w:r w:rsidR="00162853" w:rsidRPr="005B70E5">
        <w:rPr>
          <w:rFonts w:ascii="Times New Roman" w:hAnsi="Times New Roman" w:cs="Times New Roman"/>
        </w:rPr>
        <w:t>.</w:t>
      </w:r>
    </w:p>
    <w:p w:rsidR="00C95665" w:rsidRPr="005B70E5" w:rsidRDefault="00C95665">
      <w:pPr>
        <w:rPr>
          <w:rFonts w:ascii="Times New Roman" w:hAnsi="Times New Roman" w:cs="Times New Roman"/>
        </w:rPr>
      </w:pPr>
    </w:p>
    <w:p w:rsidR="0073316A" w:rsidRDefault="00162853" w:rsidP="0073316A">
      <w:pPr>
        <w:rPr>
          <w:rFonts w:ascii="Times New Roman" w:hAnsi="Times New Roman" w:cs="Times New Roman"/>
        </w:rPr>
      </w:pPr>
      <w:r w:rsidRPr="005B70E5">
        <w:rPr>
          <w:rFonts w:ascii="Times New Roman" w:hAnsi="Times New Roman" w:cs="Times New Roman"/>
        </w:rPr>
        <w:sym w:font="Wingdings" w:char="F0F0"/>
      </w:r>
      <w:r w:rsidRPr="005B70E5">
        <w:rPr>
          <w:rFonts w:ascii="Times New Roman" w:hAnsi="Times New Roman" w:cs="Times New Roman"/>
        </w:rPr>
        <w:t xml:space="preserve"> </w:t>
      </w:r>
      <w:r w:rsidR="0073316A" w:rsidRPr="005B70E5">
        <w:rPr>
          <w:rFonts w:ascii="Times New Roman" w:hAnsi="Times New Roman" w:cs="Times New Roman"/>
        </w:rPr>
        <w:t xml:space="preserve">Les hydroliennes présentent </w:t>
      </w:r>
      <w:r w:rsidR="00333BC4" w:rsidRPr="005B70E5">
        <w:rPr>
          <w:rFonts w:ascii="Times New Roman" w:hAnsi="Times New Roman" w:cs="Times New Roman"/>
        </w:rPr>
        <w:t xml:space="preserve">des </w:t>
      </w:r>
      <w:r w:rsidR="00333BC4" w:rsidRPr="005B70E5">
        <w:rPr>
          <w:rFonts w:ascii="Times New Roman" w:hAnsi="Times New Roman" w:cs="Times New Roman"/>
          <w:b/>
        </w:rPr>
        <w:t>inconvénients</w:t>
      </w:r>
      <w:r w:rsidR="00333BC4" w:rsidRPr="005B70E5">
        <w:rPr>
          <w:rFonts w:ascii="Times New Roman" w:hAnsi="Times New Roman" w:cs="Times New Roman"/>
        </w:rPr>
        <w:t xml:space="preserve"> : corrosion due au sel de la mer, formation rapide d’algues,</w:t>
      </w:r>
      <w:r w:rsidR="008F042B" w:rsidRPr="005B70E5">
        <w:rPr>
          <w:rFonts w:ascii="Times New Roman" w:hAnsi="Times New Roman" w:cs="Times New Roman"/>
        </w:rPr>
        <w:t xml:space="preserve"> de coquillages, </w:t>
      </w:r>
      <w:r w:rsidR="00333BC4" w:rsidRPr="005B70E5">
        <w:rPr>
          <w:rFonts w:ascii="Times New Roman" w:hAnsi="Times New Roman" w:cs="Times New Roman"/>
        </w:rPr>
        <w:t xml:space="preserve">difficulté d’entretien sous l’eau, mais </w:t>
      </w:r>
      <w:r w:rsidR="0073316A" w:rsidRPr="005B70E5">
        <w:rPr>
          <w:rFonts w:ascii="Times New Roman" w:hAnsi="Times New Roman" w:cs="Times New Roman"/>
        </w:rPr>
        <w:t>de</w:t>
      </w:r>
      <w:r w:rsidR="00333BC4" w:rsidRPr="005B70E5">
        <w:rPr>
          <w:rFonts w:ascii="Times New Roman" w:hAnsi="Times New Roman" w:cs="Times New Roman"/>
        </w:rPr>
        <w:t xml:space="preserve"> </w:t>
      </w:r>
      <w:r w:rsidR="00333BC4" w:rsidRPr="005B70E5">
        <w:rPr>
          <w:rFonts w:ascii="Times New Roman" w:hAnsi="Times New Roman" w:cs="Times New Roman"/>
          <w:b/>
        </w:rPr>
        <w:t>grands</w:t>
      </w:r>
      <w:r w:rsidR="0073316A" w:rsidRPr="005B70E5">
        <w:rPr>
          <w:rFonts w:ascii="Times New Roman" w:hAnsi="Times New Roman" w:cs="Times New Roman"/>
          <w:b/>
        </w:rPr>
        <w:t xml:space="preserve"> avantages</w:t>
      </w:r>
      <w:r w:rsidR="0073316A" w:rsidRPr="005B70E5">
        <w:rPr>
          <w:rFonts w:ascii="Times New Roman" w:hAnsi="Times New Roman" w:cs="Times New Roman"/>
        </w:rPr>
        <w:t> : pas</w:t>
      </w:r>
      <w:r w:rsidR="0073316A" w:rsidRPr="00333BC4">
        <w:rPr>
          <w:rFonts w:ascii="Times New Roman" w:hAnsi="Times New Roman" w:cs="Times New Roman"/>
        </w:rPr>
        <w:t xml:space="preserve"> d’impact visuel, pas de</w:t>
      </w:r>
      <w:r w:rsidR="0073316A">
        <w:rPr>
          <w:rFonts w:ascii="Times New Roman" w:hAnsi="Times New Roman" w:cs="Times New Roman"/>
        </w:rPr>
        <w:t xml:space="preserve"> bruit, pas de risque pour la faune (les pales tournent lentement), pas d’intermittence, bon rendement, production </w:t>
      </w:r>
      <w:r w:rsidR="008F042B">
        <w:rPr>
          <w:rFonts w:ascii="Times New Roman" w:hAnsi="Times New Roman" w:cs="Times New Roman"/>
        </w:rPr>
        <w:t>prévisible</w:t>
      </w:r>
      <w:r w:rsidR="0073316A">
        <w:rPr>
          <w:rFonts w:ascii="Times New Roman" w:hAnsi="Times New Roman" w:cs="Times New Roman"/>
        </w:rPr>
        <w:t xml:space="preserve">. </w:t>
      </w:r>
    </w:p>
    <w:p w:rsidR="00E65C09" w:rsidRDefault="008D7FD9">
      <w:pPr>
        <w:rPr>
          <w:rFonts w:ascii="Times New Roman" w:hAnsi="Times New Roman" w:cs="Times New Roman"/>
        </w:rPr>
      </w:pPr>
      <w:r>
        <w:rPr>
          <w:rFonts w:ascii="Times New Roman" w:hAnsi="Times New Roman" w:cs="Times New Roman"/>
        </w:rPr>
        <w:t xml:space="preserve"> </w:t>
      </w:r>
    </w:p>
    <w:p w:rsidR="00E65C09" w:rsidRDefault="00D950B9">
      <w:pPr>
        <w:rPr>
          <w:rFonts w:ascii="Times New Roman" w:hAnsi="Times New Roman" w:cs="Times New Roman"/>
        </w:rPr>
      </w:pPr>
      <w:r w:rsidRPr="00CC6A24">
        <w:rPr>
          <w:rFonts w:ascii="Times New Roman" w:hAnsi="Times New Roman" w:cs="Times New Roman"/>
          <w:bdr w:val="single" w:sz="4" w:space="0" w:color="auto"/>
        </w:rPr>
        <w:t>Diapo 2</w:t>
      </w:r>
      <w:r w:rsidR="006C1724">
        <w:rPr>
          <w:rFonts w:ascii="Times New Roman" w:hAnsi="Times New Roman" w:cs="Times New Roman"/>
          <w:bdr w:val="single" w:sz="4" w:space="0" w:color="auto"/>
        </w:rPr>
        <w:t>3</w:t>
      </w:r>
      <w:r w:rsidRPr="00CC6A24">
        <w:rPr>
          <w:rFonts w:ascii="Times New Roman" w:hAnsi="Times New Roman" w:cs="Times New Roman"/>
          <w:bdr w:val="single" w:sz="4" w:space="0" w:color="auto"/>
        </w:rPr>
        <w:t xml:space="preserve"> – </w:t>
      </w:r>
      <w:r w:rsidR="0073316A" w:rsidRPr="00CC6A24">
        <w:rPr>
          <w:rFonts w:ascii="Times New Roman" w:hAnsi="Times New Roman" w:cs="Times New Roman"/>
          <w:b/>
          <w:bdr w:val="single" w:sz="4" w:space="0" w:color="auto"/>
        </w:rPr>
        <w:t>Micro</w:t>
      </w:r>
      <w:r w:rsidR="0073316A">
        <w:rPr>
          <w:rFonts w:ascii="Times New Roman" w:hAnsi="Times New Roman" w:cs="Times New Roman"/>
          <w:b/>
          <w:bdr w:val="single" w:sz="4" w:space="0" w:color="auto"/>
        </w:rPr>
        <w:t>-</w:t>
      </w:r>
      <w:r w:rsidR="0073316A" w:rsidRPr="00CC6A24">
        <w:rPr>
          <w:rFonts w:ascii="Times New Roman" w:hAnsi="Times New Roman" w:cs="Times New Roman"/>
          <w:b/>
          <w:bdr w:val="single" w:sz="4" w:space="0" w:color="auto"/>
        </w:rPr>
        <w:t>turbines</w:t>
      </w:r>
      <w:r w:rsidRPr="00CC6A24">
        <w:rPr>
          <w:rFonts w:ascii="Times New Roman" w:hAnsi="Times New Roman" w:cs="Times New Roman"/>
          <w:b/>
          <w:bdr w:val="single" w:sz="4" w:space="0" w:color="auto"/>
        </w:rPr>
        <w:t xml:space="preserve"> sur réseau d’eau potable</w:t>
      </w:r>
    </w:p>
    <w:p w:rsidR="00E65C09" w:rsidRPr="00F02239" w:rsidRDefault="00333BC4" w:rsidP="00FF2175">
      <w:pPr>
        <w:spacing w:after="0"/>
        <w:rPr>
          <w:rFonts w:ascii="Times New Roman" w:hAnsi="Times New Roman" w:cs="Times New Roman"/>
        </w:rPr>
      </w:pPr>
      <w:r w:rsidRPr="00333BC4">
        <w:rPr>
          <w:rFonts w:ascii="Times New Roman" w:hAnsi="Times New Roman" w:cs="Times New Roman"/>
        </w:rPr>
        <w:sym w:font="Wingdings" w:char="F0F0"/>
      </w:r>
      <w:r w:rsidRPr="00333BC4">
        <w:rPr>
          <w:rFonts w:ascii="Times New Roman" w:hAnsi="Times New Roman" w:cs="Times New Roman"/>
        </w:rPr>
        <w:t xml:space="preserve"> </w:t>
      </w:r>
      <w:r w:rsidR="00CC6A24">
        <w:rPr>
          <w:rFonts w:ascii="Times New Roman" w:hAnsi="Times New Roman" w:cs="Times New Roman"/>
        </w:rPr>
        <w:t>Des micro</w:t>
      </w:r>
      <w:r w:rsidR="008B5DF5">
        <w:rPr>
          <w:rFonts w:ascii="Times New Roman" w:hAnsi="Times New Roman" w:cs="Times New Roman"/>
        </w:rPr>
        <w:t>-</w:t>
      </w:r>
      <w:r w:rsidR="00CC6A24">
        <w:rPr>
          <w:rFonts w:ascii="Times New Roman" w:hAnsi="Times New Roman" w:cs="Times New Roman"/>
        </w:rPr>
        <w:t xml:space="preserve">turbines </w:t>
      </w:r>
      <w:r w:rsidR="00153CD8">
        <w:rPr>
          <w:rFonts w:ascii="Times New Roman" w:hAnsi="Times New Roman" w:cs="Times New Roman"/>
        </w:rPr>
        <w:t xml:space="preserve">peuvent être installées sur des réseaux d’eau potable. Pour que le débit </w:t>
      </w:r>
      <w:r w:rsidR="00153CD8" w:rsidRPr="00F02239">
        <w:rPr>
          <w:rFonts w:ascii="Times New Roman" w:hAnsi="Times New Roman" w:cs="Times New Roman"/>
        </w:rPr>
        <w:t xml:space="preserve">soit </w:t>
      </w:r>
      <w:r w:rsidR="008F042B" w:rsidRPr="00F02239">
        <w:rPr>
          <w:rFonts w:ascii="Times New Roman" w:hAnsi="Times New Roman" w:cs="Times New Roman"/>
        </w:rPr>
        <w:t>assez</w:t>
      </w:r>
      <w:r w:rsidR="00153CD8" w:rsidRPr="00F02239">
        <w:rPr>
          <w:rFonts w:ascii="Times New Roman" w:hAnsi="Times New Roman" w:cs="Times New Roman"/>
        </w:rPr>
        <w:t xml:space="preserve"> important</w:t>
      </w:r>
      <w:r w:rsidR="00A012C9" w:rsidRPr="00F02239">
        <w:rPr>
          <w:rFonts w:ascii="Times New Roman" w:hAnsi="Times New Roman" w:cs="Times New Roman"/>
        </w:rPr>
        <w:t>, le site doit s’y prêter, avoir un dénivelé suffisant.</w:t>
      </w:r>
    </w:p>
    <w:p w:rsidR="00415C9E" w:rsidRPr="008B5DF5" w:rsidRDefault="00FF2175">
      <w:pPr>
        <w:rPr>
          <w:rFonts w:ascii="Times New Roman" w:hAnsi="Times New Roman" w:cs="Times New Roman"/>
        </w:rPr>
      </w:pPr>
      <w:r>
        <w:rPr>
          <w:rFonts w:ascii="Times New Roman" w:hAnsi="Times New Roman" w:cs="Times New Roman"/>
        </w:rPr>
        <w:t xml:space="preserve">Ainsi </w:t>
      </w:r>
      <w:r w:rsidR="00094B1C">
        <w:rPr>
          <w:rFonts w:ascii="Times New Roman" w:hAnsi="Times New Roman" w:cs="Times New Roman"/>
        </w:rPr>
        <w:t>3</w:t>
      </w:r>
      <w:r>
        <w:rPr>
          <w:rFonts w:ascii="Times New Roman" w:hAnsi="Times New Roman" w:cs="Times New Roman"/>
        </w:rPr>
        <w:t xml:space="preserve"> micro-turbines </w:t>
      </w:r>
      <w:r w:rsidR="00094B1C">
        <w:rPr>
          <w:rFonts w:ascii="Times New Roman" w:hAnsi="Times New Roman" w:cs="Times New Roman"/>
        </w:rPr>
        <w:t>ont été</w:t>
      </w:r>
      <w:r>
        <w:rPr>
          <w:rFonts w:ascii="Times New Roman" w:hAnsi="Times New Roman" w:cs="Times New Roman"/>
        </w:rPr>
        <w:t xml:space="preserve"> installées</w:t>
      </w:r>
      <w:r w:rsidR="00094B1C">
        <w:rPr>
          <w:rFonts w:ascii="Times New Roman" w:hAnsi="Times New Roman" w:cs="Times New Roman"/>
        </w:rPr>
        <w:t xml:space="preserve"> à </w:t>
      </w:r>
      <w:r w:rsidR="00094B1C" w:rsidRPr="0073316A">
        <w:rPr>
          <w:rFonts w:ascii="Times New Roman" w:hAnsi="Times New Roman" w:cs="Times New Roman"/>
        </w:rPr>
        <w:t>Nice</w:t>
      </w:r>
      <w:r>
        <w:rPr>
          <w:rFonts w:ascii="Times New Roman" w:hAnsi="Times New Roman" w:cs="Times New Roman"/>
        </w:rPr>
        <w:t xml:space="preserve">. </w:t>
      </w:r>
      <w:r w:rsidR="00094B1C">
        <w:rPr>
          <w:rFonts w:ascii="Times New Roman" w:hAnsi="Times New Roman" w:cs="Times New Roman"/>
        </w:rPr>
        <w:t>Une 4</w:t>
      </w:r>
      <w:r w:rsidR="00094B1C" w:rsidRPr="00094B1C">
        <w:rPr>
          <w:rFonts w:ascii="Times New Roman" w:hAnsi="Times New Roman" w:cs="Times New Roman"/>
          <w:vertAlign w:val="superscript"/>
        </w:rPr>
        <w:t>ème</w:t>
      </w:r>
      <w:r w:rsidR="00094B1C">
        <w:rPr>
          <w:rFonts w:ascii="Times New Roman" w:hAnsi="Times New Roman" w:cs="Times New Roman"/>
        </w:rPr>
        <w:t xml:space="preserve"> est à l’étude. À terme, e</w:t>
      </w:r>
      <w:r w:rsidR="008B5DF5" w:rsidRPr="008B5DF5">
        <w:rPr>
          <w:rFonts w:ascii="Times New Roman" w:hAnsi="Times New Roman" w:cs="Times New Roman"/>
          <w:bCs/>
        </w:rPr>
        <w:t>lles produiront l’équivalent de la</w:t>
      </w:r>
      <w:r w:rsidR="00094B1C">
        <w:rPr>
          <w:rFonts w:ascii="Times New Roman" w:hAnsi="Times New Roman" w:cs="Times New Roman"/>
          <w:bCs/>
        </w:rPr>
        <w:t xml:space="preserve"> consommation </w:t>
      </w:r>
      <w:r w:rsidR="008F042B">
        <w:rPr>
          <w:rFonts w:ascii="Times New Roman" w:hAnsi="Times New Roman" w:cs="Times New Roman"/>
          <w:bCs/>
        </w:rPr>
        <w:t>d’une ligne de tramway</w:t>
      </w:r>
      <w:r w:rsidR="008B5DF5" w:rsidRPr="008B5DF5">
        <w:rPr>
          <w:rFonts w:ascii="Times New Roman" w:hAnsi="Times New Roman" w:cs="Times New Roman"/>
          <w:bCs/>
        </w:rPr>
        <w:t>.</w:t>
      </w:r>
      <w:r w:rsidR="008F042B">
        <w:rPr>
          <w:rFonts w:ascii="Times New Roman" w:hAnsi="Times New Roman" w:cs="Times New Roman"/>
          <w:bCs/>
        </w:rPr>
        <w:t xml:space="preserve"> Également à Annonay en Ardèche. </w:t>
      </w:r>
      <w:r w:rsidR="008F042B" w:rsidRPr="00E05C50">
        <w:rPr>
          <w:rFonts w:ascii="Times New Roman" w:hAnsi="Times New Roman" w:cs="Times New Roman"/>
          <w:b/>
          <w:bCs/>
        </w:rPr>
        <w:t>Il pourrait en être installé des milliers.</w:t>
      </w:r>
    </w:p>
    <w:p w:rsidR="00415C9E" w:rsidRDefault="00415C9E">
      <w:pPr>
        <w:rPr>
          <w:rFonts w:ascii="Times New Roman" w:hAnsi="Times New Roman" w:cs="Times New Roman"/>
        </w:rPr>
      </w:pPr>
    </w:p>
    <w:p w:rsidR="00094B1C" w:rsidRPr="008B5DF5" w:rsidRDefault="00094B1C">
      <w:pPr>
        <w:rPr>
          <w:rFonts w:ascii="Times New Roman" w:hAnsi="Times New Roman" w:cs="Times New Roman"/>
        </w:rPr>
      </w:pPr>
      <w:r w:rsidRPr="00A2342E">
        <w:rPr>
          <w:rFonts w:ascii="Times New Roman" w:hAnsi="Times New Roman" w:cs="Times New Roman"/>
          <w:bdr w:val="single" w:sz="4" w:space="0" w:color="auto"/>
        </w:rPr>
        <w:t>Diapo 2</w:t>
      </w:r>
      <w:r w:rsidR="006C1724">
        <w:rPr>
          <w:rFonts w:ascii="Times New Roman" w:hAnsi="Times New Roman" w:cs="Times New Roman"/>
          <w:bdr w:val="single" w:sz="4" w:space="0" w:color="auto"/>
        </w:rPr>
        <w:t>4</w:t>
      </w:r>
      <w:r w:rsidRPr="00A2342E">
        <w:rPr>
          <w:rFonts w:ascii="Times New Roman" w:hAnsi="Times New Roman" w:cs="Times New Roman"/>
          <w:bdr w:val="single" w:sz="4" w:space="0" w:color="auto"/>
        </w:rPr>
        <w:t xml:space="preserve"> – </w:t>
      </w:r>
      <w:r w:rsidR="00A2342E" w:rsidRPr="00A2342E">
        <w:rPr>
          <w:rFonts w:ascii="Times New Roman" w:hAnsi="Times New Roman" w:cs="Times New Roman"/>
          <w:b/>
          <w:bdr w:val="single" w:sz="4" w:space="0" w:color="auto"/>
        </w:rPr>
        <w:t>Énergie</w:t>
      </w:r>
      <w:r w:rsidRPr="00A2342E">
        <w:rPr>
          <w:rFonts w:ascii="Times New Roman" w:hAnsi="Times New Roman" w:cs="Times New Roman"/>
          <w:b/>
          <w:bdr w:val="single" w:sz="4" w:space="0" w:color="auto"/>
        </w:rPr>
        <w:t xml:space="preserve"> houlomotrice</w:t>
      </w:r>
      <w:r w:rsidRPr="00A2342E">
        <w:rPr>
          <w:rFonts w:ascii="Times New Roman" w:hAnsi="Times New Roman" w:cs="Times New Roman"/>
          <w:bdr w:val="single" w:sz="4" w:space="0" w:color="auto"/>
        </w:rPr>
        <w:t xml:space="preserve"> – Projet HACE</w:t>
      </w:r>
    </w:p>
    <w:p w:rsidR="00B44088" w:rsidRPr="00296133" w:rsidRDefault="007B6CC4">
      <w:pPr>
        <w:rPr>
          <w:rFonts w:ascii="Times New Roman" w:hAnsi="Times New Roman" w:cs="Times New Roman"/>
        </w:rPr>
      </w:pPr>
      <w:r w:rsidRPr="00296133">
        <w:rPr>
          <w:rFonts w:ascii="Times New Roman" w:hAnsi="Times New Roman" w:cs="Times New Roman"/>
        </w:rPr>
        <w:t xml:space="preserve">L’énergie houlomotrice utilise les mouvements des vagues. </w:t>
      </w:r>
    </w:p>
    <w:p w:rsidR="00333BC4" w:rsidRPr="00296133" w:rsidRDefault="007B6CC4" w:rsidP="00333BC4">
      <w:pPr>
        <w:rPr>
          <w:rFonts w:ascii="Times New Roman" w:hAnsi="Times New Roman" w:cs="Times New Roman"/>
        </w:rPr>
      </w:pPr>
      <w:r w:rsidRPr="00296133">
        <w:rPr>
          <w:rFonts w:ascii="Times New Roman" w:hAnsi="Times New Roman" w:cs="Times New Roman"/>
        </w:rPr>
        <w:t xml:space="preserve">En France, le projet de la société HACE </w:t>
      </w:r>
      <w:r w:rsidRPr="00296133">
        <w:rPr>
          <w:rFonts w:ascii="Times New Roman" w:hAnsi="Times New Roman" w:cs="Times New Roman"/>
          <w:sz w:val="18"/>
          <w:szCs w:val="18"/>
        </w:rPr>
        <w:t>(Hydro Air Concept Energy</w:t>
      </w:r>
      <w:r w:rsidR="00C95E23" w:rsidRPr="00296133">
        <w:rPr>
          <w:rFonts w:ascii="Times New Roman" w:hAnsi="Times New Roman" w:cs="Times New Roman"/>
          <w:sz w:val="18"/>
          <w:szCs w:val="18"/>
        </w:rPr>
        <w:t>, basée à 20 km au sud de Bordeaux</w:t>
      </w:r>
      <w:r w:rsidRPr="00296133">
        <w:rPr>
          <w:rFonts w:ascii="Times New Roman" w:hAnsi="Times New Roman" w:cs="Times New Roman"/>
          <w:sz w:val="18"/>
          <w:szCs w:val="18"/>
        </w:rPr>
        <w:t xml:space="preserve">) </w:t>
      </w:r>
      <w:r w:rsidRPr="00296133">
        <w:rPr>
          <w:rFonts w:ascii="Times New Roman" w:hAnsi="Times New Roman" w:cs="Times New Roman"/>
        </w:rPr>
        <w:t xml:space="preserve">est soutenu par la région Nouvelle-Aquitaine. Il présente l’originalité de pouvoir exploiter même des vagues de petite et moyenne amplitude (0,5 à 2,5 m). </w:t>
      </w:r>
      <w:r w:rsidR="00333BC4" w:rsidRPr="00296133">
        <w:rPr>
          <w:rFonts w:ascii="Times New Roman" w:hAnsi="Times New Roman" w:cs="Times New Roman"/>
        </w:rPr>
        <w:t xml:space="preserve">La technologie expérimentée par HACE </w:t>
      </w:r>
      <w:r w:rsidR="00296133" w:rsidRPr="00296133">
        <w:rPr>
          <w:rFonts w:ascii="Times New Roman" w:hAnsi="Times New Roman" w:cs="Times New Roman"/>
          <w:sz w:val="18"/>
          <w:szCs w:val="18"/>
        </w:rPr>
        <w:t>(</w:t>
      </w:r>
      <w:r w:rsidR="00333BC4" w:rsidRPr="00296133">
        <w:rPr>
          <w:rFonts w:ascii="Times New Roman" w:hAnsi="Times New Roman" w:cs="Times New Roman"/>
          <w:sz w:val="18"/>
          <w:szCs w:val="18"/>
        </w:rPr>
        <w:t>depuis 5 ans</w:t>
      </w:r>
      <w:r w:rsidR="00296133" w:rsidRPr="00296133">
        <w:rPr>
          <w:rFonts w:ascii="Times New Roman" w:hAnsi="Times New Roman" w:cs="Times New Roman"/>
          <w:sz w:val="18"/>
          <w:szCs w:val="18"/>
        </w:rPr>
        <w:t>)</w:t>
      </w:r>
      <w:r w:rsidR="00333BC4" w:rsidRPr="00296133">
        <w:rPr>
          <w:rFonts w:ascii="Times New Roman" w:hAnsi="Times New Roman" w:cs="Times New Roman"/>
          <w:sz w:val="18"/>
        </w:rPr>
        <w:t xml:space="preserve"> </w:t>
      </w:r>
      <w:r w:rsidR="00333BC4" w:rsidRPr="00296133">
        <w:rPr>
          <w:rFonts w:ascii="Times New Roman" w:hAnsi="Times New Roman" w:cs="Times New Roman"/>
        </w:rPr>
        <w:t xml:space="preserve">utilise le principe des colonnes oscillantes. Le mouvement d’eau entraîne un mouvement d’air, lequel entraîne une turbine. </w:t>
      </w:r>
      <w:r w:rsidR="00296133">
        <w:rPr>
          <w:rFonts w:ascii="Times New Roman" w:hAnsi="Times New Roman" w:cs="Times New Roman"/>
        </w:rPr>
        <w:t>Cette énergie</w:t>
      </w:r>
      <w:r w:rsidR="00333BC4" w:rsidRPr="00296133">
        <w:rPr>
          <w:rFonts w:ascii="Times New Roman" w:hAnsi="Times New Roman" w:cs="Times New Roman"/>
        </w:rPr>
        <w:t xml:space="preserve"> est d’autant plus intéressant</w:t>
      </w:r>
      <w:r w:rsidR="00296133">
        <w:rPr>
          <w:rFonts w:ascii="Times New Roman" w:hAnsi="Times New Roman" w:cs="Times New Roman"/>
        </w:rPr>
        <w:t>e</w:t>
      </w:r>
      <w:r w:rsidR="00333BC4" w:rsidRPr="00296133">
        <w:rPr>
          <w:rFonts w:ascii="Times New Roman" w:hAnsi="Times New Roman" w:cs="Times New Roman"/>
        </w:rPr>
        <w:t xml:space="preserve"> q</w:t>
      </w:r>
      <w:r w:rsidR="00296133">
        <w:rPr>
          <w:rFonts w:ascii="Times New Roman" w:hAnsi="Times New Roman" w:cs="Times New Roman"/>
        </w:rPr>
        <w:t>ue les vagues sont plus fortes</w:t>
      </w:r>
      <w:r w:rsidR="00333BC4" w:rsidRPr="00296133">
        <w:rPr>
          <w:rFonts w:ascii="Times New Roman" w:hAnsi="Times New Roman" w:cs="Times New Roman"/>
        </w:rPr>
        <w:t xml:space="preserve"> l’hiver</w:t>
      </w:r>
      <w:r w:rsidR="00296133">
        <w:rPr>
          <w:rFonts w:ascii="Times New Roman" w:hAnsi="Times New Roman" w:cs="Times New Roman"/>
        </w:rPr>
        <w:t>, quand les besoins électriques sont plus élevés</w:t>
      </w:r>
      <w:r w:rsidR="00333BC4" w:rsidRPr="00296133">
        <w:rPr>
          <w:rFonts w:ascii="Times New Roman" w:hAnsi="Times New Roman" w:cs="Times New Roman"/>
        </w:rPr>
        <w:t>.</w:t>
      </w:r>
    </w:p>
    <w:p w:rsidR="007B6CC4" w:rsidRPr="00296133" w:rsidRDefault="007B6CC4">
      <w:pPr>
        <w:rPr>
          <w:rFonts w:ascii="Times New Roman" w:hAnsi="Times New Roman" w:cs="Times New Roman"/>
        </w:rPr>
      </w:pPr>
      <w:r w:rsidRPr="00296133">
        <w:rPr>
          <w:rFonts w:ascii="Times New Roman" w:hAnsi="Times New Roman" w:cs="Times New Roman"/>
        </w:rPr>
        <w:t xml:space="preserve">Le coût du MWh serait </w:t>
      </w:r>
      <w:r w:rsidR="00C95E23" w:rsidRPr="00296133">
        <w:rPr>
          <w:rFonts w:ascii="Times New Roman" w:hAnsi="Times New Roman" w:cs="Times New Roman"/>
        </w:rPr>
        <w:t>inférieur à 50 €</w:t>
      </w:r>
      <w:r w:rsidRPr="00296133">
        <w:rPr>
          <w:rFonts w:ascii="Times New Roman" w:hAnsi="Times New Roman" w:cs="Times New Roman"/>
        </w:rPr>
        <w:t>. Le prototype a été testé avec succès dans le port de La Rochelle. En 2020, il sera testé au large du Croisic, sur le site</w:t>
      </w:r>
      <w:r w:rsidR="00886BED" w:rsidRPr="00296133">
        <w:rPr>
          <w:rFonts w:ascii="Times New Roman" w:hAnsi="Times New Roman" w:cs="Times New Roman"/>
        </w:rPr>
        <w:t xml:space="preserve"> expérimental</w:t>
      </w:r>
      <w:r w:rsidRPr="00296133">
        <w:rPr>
          <w:rFonts w:ascii="Times New Roman" w:hAnsi="Times New Roman" w:cs="Times New Roman"/>
        </w:rPr>
        <w:t xml:space="preserve"> </w:t>
      </w:r>
      <w:r w:rsidR="009B30B7" w:rsidRPr="00296133">
        <w:rPr>
          <w:rFonts w:ascii="Times New Roman" w:hAnsi="Times New Roman" w:cs="Times New Roman"/>
          <w:sz w:val="20"/>
        </w:rPr>
        <w:t>[</w:t>
      </w:r>
      <w:r w:rsidRPr="00296133">
        <w:rPr>
          <w:rFonts w:ascii="Times New Roman" w:hAnsi="Times New Roman" w:cs="Times New Roman"/>
          <w:sz w:val="20"/>
        </w:rPr>
        <w:t>SEM-REV</w:t>
      </w:r>
      <w:r w:rsidR="009B30B7" w:rsidRPr="00296133">
        <w:rPr>
          <w:rFonts w:ascii="Times New Roman" w:hAnsi="Times New Roman" w:cs="Times New Roman"/>
          <w:sz w:val="20"/>
        </w:rPr>
        <w:t>,</w:t>
      </w:r>
      <w:r w:rsidRPr="00296133">
        <w:rPr>
          <w:rFonts w:ascii="Times New Roman" w:hAnsi="Times New Roman" w:cs="Times New Roman"/>
          <w:sz w:val="20"/>
        </w:rPr>
        <w:t xml:space="preserve"> site européen d’essais en mer multi</w:t>
      </w:r>
      <w:r w:rsidR="00886BED" w:rsidRPr="00296133">
        <w:rPr>
          <w:rFonts w:ascii="Times New Roman" w:hAnsi="Times New Roman" w:cs="Times New Roman"/>
          <w:sz w:val="20"/>
        </w:rPr>
        <w:t>-</w:t>
      </w:r>
      <w:r w:rsidRPr="00296133">
        <w:rPr>
          <w:rFonts w:ascii="Times New Roman" w:hAnsi="Times New Roman" w:cs="Times New Roman"/>
          <w:sz w:val="20"/>
        </w:rPr>
        <w:t>technologies</w:t>
      </w:r>
      <w:r w:rsidR="009B30B7" w:rsidRPr="00296133">
        <w:rPr>
          <w:rFonts w:ascii="Times New Roman" w:hAnsi="Times New Roman" w:cs="Times New Roman"/>
          <w:sz w:val="20"/>
        </w:rPr>
        <w:t>]</w:t>
      </w:r>
      <w:r w:rsidRPr="00296133">
        <w:rPr>
          <w:rFonts w:ascii="Times New Roman" w:hAnsi="Times New Roman" w:cs="Times New Roman"/>
        </w:rPr>
        <w:t xml:space="preserve"> de l’École</w:t>
      </w:r>
      <w:r w:rsidR="008E7190" w:rsidRPr="00296133">
        <w:rPr>
          <w:rFonts w:ascii="Times New Roman" w:hAnsi="Times New Roman" w:cs="Times New Roman"/>
        </w:rPr>
        <w:t xml:space="preserve"> centrale de Nant</w:t>
      </w:r>
      <w:r w:rsidRPr="00296133">
        <w:rPr>
          <w:rFonts w:ascii="Times New Roman" w:hAnsi="Times New Roman" w:cs="Times New Roman"/>
        </w:rPr>
        <w:t>es.</w:t>
      </w:r>
      <w:r w:rsidR="00886BED" w:rsidRPr="00296133">
        <w:rPr>
          <w:rFonts w:ascii="Times New Roman" w:hAnsi="Times New Roman" w:cs="Times New Roman"/>
        </w:rPr>
        <w:t xml:space="preserve"> À suivre.</w:t>
      </w:r>
    </w:p>
    <w:p w:rsidR="00886BED" w:rsidRDefault="00C95665" w:rsidP="00296133">
      <w:pPr>
        <w:rPr>
          <w:rFonts w:ascii="Times New Roman" w:hAnsi="Times New Roman" w:cs="Times New Roman"/>
        </w:rPr>
      </w:pPr>
      <w:r w:rsidRPr="00296133">
        <w:rPr>
          <w:rFonts w:ascii="Times New Roman" w:hAnsi="Times New Roman" w:cs="Times New Roman"/>
        </w:rPr>
        <w:sym w:font="Wingdings" w:char="F0F0"/>
      </w:r>
      <w:r w:rsidRPr="00296133">
        <w:rPr>
          <w:rFonts w:ascii="Times New Roman" w:hAnsi="Times New Roman" w:cs="Times New Roman"/>
        </w:rPr>
        <w:t xml:space="preserve"> De nombreux brevets de technologie houlomotrice ont été déposés, différents prototypes houlomoteurs sont testés aux quatre coins du monde.</w:t>
      </w:r>
      <w:r w:rsidR="00886BED" w:rsidRPr="00296133">
        <w:rPr>
          <w:rFonts w:ascii="Times New Roman" w:hAnsi="Times New Roman" w:cs="Times New Roman"/>
        </w:rPr>
        <w:t xml:space="preserve"> </w:t>
      </w:r>
      <w:r w:rsidR="00E05C50" w:rsidRPr="00E05C50">
        <w:rPr>
          <w:rFonts w:ascii="Times New Roman" w:hAnsi="Times New Roman" w:cs="Times New Roman"/>
          <w:b/>
        </w:rPr>
        <w:t>Le potentiel est important</w:t>
      </w:r>
      <w:r w:rsidR="00E05C50">
        <w:rPr>
          <w:rFonts w:ascii="Times New Roman" w:hAnsi="Times New Roman" w:cs="Times New Roman"/>
        </w:rPr>
        <w:t xml:space="preserve">. </w:t>
      </w:r>
      <w:r w:rsidR="00E05C50" w:rsidRPr="00E05C50">
        <w:rPr>
          <w:rFonts w:ascii="Times New Roman" w:hAnsi="Times New Roman" w:cs="Times New Roman"/>
          <w:b/>
        </w:rPr>
        <w:t>À suivre</w:t>
      </w:r>
      <w:r w:rsidR="00E05C50">
        <w:rPr>
          <w:rFonts w:ascii="Times New Roman" w:hAnsi="Times New Roman" w:cs="Times New Roman"/>
        </w:rPr>
        <w:t>.</w:t>
      </w:r>
    </w:p>
    <w:p w:rsidR="00296133" w:rsidRDefault="00296133" w:rsidP="00296133">
      <w:pPr>
        <w:rPr>
          <w:rFonts w:ascii="Times New Roman" w:hAnsi="Times New Roman" w:cs="Times New Roman"/>
        </w:rPr>
      </w:pPr>
    </w:p>
    <w:p w:rsidR="00296133" w:rsidRPr="00296133" w:rsidRDefault="00296133" w:rsidP="00296133">
      <w:pPr>
        <w:rPr>
          <w:rFonts w:ascii="Times New Roman" w:hAnsi="Times New Roman" w:cs="Times New Roman"/>
        </w:rPr>
      </w:pPr>
    </w:p>
    <w:p w:rsidR="00DF361B" w:rsidRDefault="00DF361B" w:rsidP="004C3034">
      <w:pPr>
        <w:ind w:firstLine="0"/>
        <w:rPr>
          <w:rFonts w:ascii="Times New Roman" w:hAnsi="Times New Roman" w:cs="Times New Roman"/>
        </w:rPr>
      </w:pPr>
      <w:r w:rsidRPr="00EF24C6">
        <w:rPr>
          <w:rFonts w:ascii="Times New Roman" w:hAnsi="Times New Roman" w:cs="Times New Roman"/>
          <w:bdr w:val="double" w:sz="4" w:space="0" w:color="auto"/>
        </w:rPr>
        <w:t xml:space="preserve">Diapo 25 – </w:t>
      </w:r>
      <w:r w:rsidRPr="00EF24C6">
        <w:rPr>
          <w:rFonts w:ascii="Times New Roman" w:hAnsi="Times New Roman" w:cs="Times New Roman"/>
          <w:b/>
          <w:bdr w:val="double" w:sz="4" w:space="0" w:color="auto"/>
        </w:rPr>
        <w:t>LES POMPES À CHALEUR (PAC)</w:t>
      </w:r>
      <w:r w:rsidRPr="00EF24C6">
        <w:rPr>
          <w:rFonts w:ascii="Times New Roman" w:hAnsi="Times New Roman" w:cs="Times New Roman"/>
        </w:rPr>
        <w:t xml:space="preserve"> </w:t>
      </w:r>
      <w:r w:rsidRPr="0029047B">
        <w:rPr>
          <w:rFonts w:ascii="Times New Roman" w:hAnsi="Times New Roman" w:cs="Times New Roman"/>
          <w:b/>
        </w:rPr>
        <w:t>– Schéma de fonctionnement</w:t>
      </w:r>
    </w:p>
    <w:p w:rsidR="005054D9" w:rsidRPr="00EF24C6" w:rsidRDefault="00E54915">
      <w:pPr>
        <w:rPr>
          <w:rFonts w:ascii="Times New Roman" w:hAnsi="Times New Roman" w:cs="Times New Roman"/>
        </w:rPr>
      </w:pPr>
      <w:r w:rsidRPr="00EF24C6">
        <w:rPr>
          <w:rFonts w:ascii="Times New Roman" w:hAnsi="Times New Roman" w:cs="Times New Roman"/>
        </w:rPr>
        <w:t xml:space="preserve">Comme son nom l’indique, une PAC pompe de la chaleur. Son </w:t>
      </w:r>
      <w:r w:rsidR="001D3E76" w:rsidRPr="00EF24C6">
        <w:rPr>
          <w:rFonts w:ascii="Times New Roman" w:hAnsi="Times New Roman" w:cs="Times New Roman"/>
        </w:rPr>
        <w:t>principe est de transférer de la chaleur d’un milieu à basse température (source froide) à un milieu à plus haute température (source chaude).</w:t>
      </w:r>
      <w:r w:rsidR="00EF24C6">
        <w:rPr>
          <w:rFonts w:ascii="Times New Roman" w:hAnsi="Times New Roman" w:cs="Times New Roman"/>
        </w:rPr>
        <w:t xml:space="preserve"> </w:t>
      </w:r>
      <w:r w:rsidR="001D3E76" w:rsidRPr="00EF24C6">
        <w:rPr>
          <w:rFonts w:ascii="Times New Roman" w:hAnsi="Times New Roman" w:cs="Times New Roman"/>
        </w:rPr>
        <w:t>Ce transfert de chaleur s’effectue grâce à un fluide</w:t>
      </w:r>
      <w:r w:rsidR="00B32524" w:rsidRPr="00EF24C6">
        <w:rPr>
          <w:rFonts w:ascii="Times New Roman" w:hAnsi="Times New Roman" w:cs="Times New Roman"/>
        </w:rPr>
        <w:t xml:space="preserve"> </w:t>
      </w:r>
      <w:r w:rsidR="001D3E76" w:rsidRPr="00EF24C6">
        <w:rPr>
          <w:rFonts w:ascii="Times New Roman" w:hAnsi="Times New Roman" w:cs="Times New Roman"/>
        </w:rPr>
        <w:t>circulant en circuit fermé</w:t>
      </w:r>
      <w:r w:rsidR="00D7304C" w:rsidRPr="00EF24C6">
        <w:rPr>
          <w:rFonts w:ascii="Times New Roman" w:hAnsi="Times New Roman" w:cs="Times New Roman"/>
        </w:rPr>
        <w:t xml:space="preserve"> </w:t>
      </w:r>
      <w:r w:rsidR="00EF24C6">
        <w:rPr>
          <w:rFonts w:ascii="Times New Roman" w:hAnsi="Times New Roman" w:cs="Times New Roman"/>
          <w:sz w:val="18"/>
        </w:rPr>
        <w:t>(l</w:t>
      </w:r>
      <w:r w:rsidR="00D7304C" w:rsidRPr="00EF24C6">
        <w:rPr>
          <w:rFonts w:ascii="Times New Roman" w:hAnsi="Times New Roman" w:cs="Times New Roman"/>
          <w:sz w:val="18"/>
        </w:rPr>
        <w:t>e fluide est tantôt à l’état liquide, tantôt à l’état gazeux</w:t>
      </w:r>
      <w:r w:rsidR="00EF24C6">
        <w:rPr>
          <w:rFonts w:ascii="Times New Roman" w:hAnsi="Times New Roman" w:cs="Times New Roman"/>
          <w:sz w:val="18"/>
        </w:rPr>
        <w:t>)</w:t>
      </w:r>
      <w:r w:rsidR="00D7304C" w:rsidRPr="00EF24C6">
        <w:rPr>
          <w:rFonts w:ascii="Times New Roman" w:hAnsi="Times New Roman" w:cs="Times New Roman"/>
        </w:rPr>
        <w:t>.</w:t>
      </w:r>
    </w:p>
    <w:p w:rsidR="001D3E76" w:rsidRPr="00EF24C6" w:rsidRDefault="00D703BD">
      <w:pPr>
        <w:rPr>
          <w:rFonts w:ascii="Times New Roman" w:hAnsi="Times New Roman" w:cs="Times New Roman"/>
        </w:rPr>
      </w:pPr>
      <w:r w:rsidRPr="00EF24C6">
        <w:rPr>
          <w:rFonts w:ascii="Times New Roman" w:hAnsi="Times New Roman" w:cs="Times New Roman"/>
        </w:rPr>
        <w:t>L</w:t>
      </w:r>
      <w:r w:rsidR="00B32524" w:rsidRPr="00EF24C6">
        <w:rPr>
          <w:rFonts w:ascii="Times New Roman" w:hAnsi="Times New Roman" w:cs="Times New Roman"/>
        </w:rPr>
        <w:t>a</w:t>
      </w:r>
      <w:r w:rsidR="001D3E76" w:rsidRPr="00EF24C6">
        <w:rPr>
          <w:rFonts w:ascii="Times New Roman" w:hAnsi="Times New Roman" w:cs="Times New Roman"/>
        </w:rPr>
        <w:t xml:space="preserve"> PAC comprend 4 éléments :</w:t>
      </w:r>
    </w:p>
    <w:p w:rsidR="001D3E76" w:rsidRPr="00EF24C6" w:rsidRDefault="001D3E76" w:rsidP="00AF0899">
      <w:pPr>
        <w:rPr>
          <w:rFonts w:ascii="Times New Roman" w:hAnsi="Times New Roman" w:cs="Times New Roman"/>
        </w:rPr>
      </w:pPr>
      <w:r w:rsidRPr="00EF24C6">
        <w:rPr>
          <w:rFonts w:ascii="Times New Roman" w:hAnsi="Times New Roman" w:cs="Times New Roman"/>
        </w:rPr>
        <w:t xml:space="preserve">L’évaporateur – </w:t>
      </w:r>
      <w:r w:rsidR="004C3034" w:rsidRPr="00EF24C6">
        <w:rPr>
          <w:rFonts w:ascii="Times New Roman" w:hAnsi="Times New Roman" w:cs="Times New Roman"/>
        </w:rPr>
        <w:t>Dans l’évaporateur, l</w:t>
      </w:r>
      <w:r w:rsidRPr="00EF24C6">
        <w:rPr>
          <w:rFonts w:ascii="Times New Roman" w:hAnsi="Times New Roman" w:cs="Times New Roman"/>
        </w:rPr>
        <w:t>es calori</w:t>
      </w:r>
      <w:r w:rsidR="00826168" w:rsidRPr="00EF24C6">
        <w:rPr>
          <w:rFonts w:ascii="Times New Roman" w:hAnsi="Times New Roman" w:cs="Times New Roman"/>
        </w:rPr>
        <w:t xml:space="preserve">es </w:t>
      </w:r>
      <w:r w:rsidRPr="00EF24C6">
        <w:rPr>
          <w:rFonts w:ascii="Times New Roman" w:hAnsi="Times New Roman" w:cs="Times New Roman"/>
        </w:rPr>
        <w:t>puisées à l’extérieur (</w:t>
      </w:r>
      <w:r w:rsidR="004C3034" w:rsidRPr="00EF24C6">
        <w:rPr>
          <w:rFonts w:ascii="Times New Roman" w:hAnsi="Times New Roman" w:cs="Times New Roman"/>
        </w:rPr>
        <w:t>air,</w:t>
      </w:r>
      <w:r w:rsidRPr="00EF24C6">
        <w:rPr>
          <w:rFonts w:ascii="Times New Roman" w:hAnsi="Times New Roman" w:cs="Times New Roman"/>
        </w:rPr>
        <w:t xml:space="preserve"> eau ou sous-sol) transforme</w:t>
      </w:r>
      <w:r w:rsidR="00826168" w:rsidRPr="00EF24C6">
        <w:rPr>
          <w:rFonts w:ascii="Times New Roman" w:hAnsi="Times New Roman" w:cs="Times New Roman"/>
        </w:rPr>
        <w:t>nt</w:t>
      </w:r>
      <w:r w:rsidRPr="00EF24C6">
        <w:rPr>
          <w:rFonts w:ascii="Times New Roman" w:hAnsi="Times New Roman" w:cs="Times New Roman"/>
        </w:rPr>
        <w:t xml:space="preserve"> le fluide liquide </w:t>
      </w:r>
      <w:r w:rsidR="00EF24C6" w:rsidRPr="00EF24C6">
        <w:rPr>
          <w:rFonts w:ascii="Times New Roman" w:hAnsi="Times New Roman" w:cs="Times New Roman"/>
          <w:sz w:val="18"/>
          <w:szCs w:val="18"/>
        </w:rPr>
        <w:t>(</w:t>
      </w:r>
      <w:r w:rsidRPr="00EF24C6">
        <w:rPr>
          <w:rFonts w:ascii="Times New Roman" w:hAnsi="Times New Roman" w:cs="Times New Roman"/>
          <w:sz w:val="18"/>
          <w:szCs w:val="18"/>
        </w:rPr>
        <w:t>- 20°C</w:t>
      </w:r>
      <w:r w:rsidR="00EF24C6" w:rsidRPr="00EF24C6">
        <w:rPr>
          <w:rFonts w:ascii="Times New Roman" w:hAnsi="Times New Roman" w:cs="Times New Roman"/>
          <w:sz w:val="18"/>
          <w:szCs w:val="18"/>
        </w:rPr>
        <w:t>)</w:t>
      </w:r>
      <w:r w:rsidRPr="00EF24C6">
        <w:rPr>
          <w:rFonts w:ascii="Times New Roman" w:hAnsi="Times New Roman" w:cs="Times New Roman"/>
          <w:sz w:val="18"/>
        </w:rPr>
        <w:t xml:space="preserve"> </w:t>
      </w:r>
      <w:r w:rsidRPr="00EF24C6">
        <w:rPr>
          <w:rFonts w:ascii="Times New Roman" w:hAnsi="Times New Roman" w:cs="Times New Roman"/>
        </w:rPr>
        <w:t>en gaz vapeur.</w:t>
      </w:r>
    </w:p>
    <w:p w:rsidR="001D3E76" w:rsidRPr="00EF24C6" w:rsidRDefault="00E54915" w:rsidP="00AF0899">
      <w:pPr>
        <w:rPr>
          <w:rFonts w:ascii="Times New Roman" w:hAnsi="Times New Roman" w:cs="Times New Roman"/>
        </w:rPr>
      </w:pPr>
      <w:r w:rsidRPr="00EF24C6">
        <w:rPr>
          <w:rFonts w:ascii="Times New Roman" w:hAnsi="Times New Roman" w:cs="Times New Roman"/>
        </w:rPr>
        <w:t xml:space="preserve">Le </w:t>
      </w:r>
      <w:r w:rsidR="00AF0899" w:rsidRPr="00EF24C6">
        <w:rPr>
          <w:rFonts w:ascii="Times New Roman" w:hAnsi="Times New Roman" w:cs="Times New Roman"/>
        </w:rPr>
        <w:t>c</w:t>
      </w:r>
      <w:r w:rsidR="001D3E76" w:rsidRPr="00EF24C6">
        <w:rPr>
          <w:rFonts w:ascii="Times New Roman" w:hAnsi="Times New Roman" w:cs="Times New Roman"/>
        </w:rPr>
        <w:t xml:space="preserve">ompresseur – </w:t>
      </w:r>
      <w:r w:rsidR="004C3034" w:rsidRPr="00EF24C6">
        <w:rPr>
          <w:rFonts w:ascii="Times New Roman" w:hAnsi="Times New Roman" w:cs="Times New Roman"/>
        </w:rPr>
        <w:t>Le compresseur comprime le gaz</w:t>
      </w:r>
      <w:r w:rsidR="001D3E76" w:rsidRPr="00EF24C6">
        <w:rPr>
          <w:rFonts w:ascii="Times New Roman" w:hAnsi="Times New Roman" w:cs="Times New Roman"/>
        </w:rPr>
        <w:t xml:space="preserve">, entraînant son augmentation de température </w:t>
      </w:r>
      <w:r w:rsidR="00EF24C6">
        <w:rPr>
          <w:rFonts w:ascii="Times New Roman" w:hAnsi="Times New Roman" w:cs="Times New Roman"/>
        </w:rPr>
        <w:t>(</w:t>
      </w:r>
      <w:r w:rsidR="001D3E76" w:rsidRPr="00EF24C6">
        <w:rPr>
          <w:rFonts w:ascii="Times New Roman" w:hAnsi="Times New Roman" w:cs="Times New Roman"/>
          <w:sz w:val="18"/>
        </w:rPr>
        <w:t>jusqu’à 90°C</w:t>
      </w:r>
      <w:r w:rsidR="00EF24C6">
        <w:rPr>
          <w:rFonts w:ascii="Times New Roman" w:hAnsi="Times New Roman" w:cs="Times New Roman"/>
          <w:sz w:val="18"/>
        </w:rPr>
        <w:t>)</w:t>
      </w:r>
      <w:r w:rsidR="004C3034" w:rsidRPr="00EF24C6">
        <w:rPr>
          <w:rFonts w:ascii="Times New Roman" w:hAnsi="Times New Roman" w:cs="Times New Roman"/>
        </w:rPr>
        <w:t>.</w:t>
      </w:r>
    </w:p>
    <w:p w:rsidR="004C3034" w:rsidRPr="00EF24C6" w:rsidRDefault="00AF0899" w:rsidP="00AF0899">
      <w:pPr>
        <w:rPr>
          <w:rFonts w:ascii="Times New Roman" w:hAnsi="Times New Roman" w:cs="Times New Roman"/>
        </w:rPr>
      </w:pPr>
      <w:r w:rsidRPr="00EF24C6">
        <w:rPr>
          <w:rFonts w:ascii="Times New Roman" w:hAnsi="Times New Roman" w:cs="Times New Roman"/>
        </w:rPr>
        <w:t>Le c</w:t>
      </w:r>
      <w:r w:rsidR="004C3034" w:rsidRPr="00EF24C6">
        <w:rPr>
          <w:rFonts w:ascii="Times New Roman" w:hAnsi="Times New Roman" w:cs="Times New Roman"/>
        </w:rPr>
        <w:t xml:space="preserve">ondenseur – Le condenseur </w:t>
      </w:r>
      <w:r w:rsidR="007E1185" w:rsidRPr="00EF24C6">
        <w:rPr>
          <w:rFonts w:ascii="Times New Roman" w:hAnsi="Times New Roman" w:cs="Times New Roman"/>
        </w:rPr>
        <w:t>permet au fluide de transfér</w:t>
      </w:r>
      <w:r w:rsidR="004C3034" w:rsidRPr="00EF24C6">
        <w:rPr>
          <w:rFonts w:ascii="Times New Roman" w:hAnsi="Times New Roman" w:cs="Times New Roman"/>
        </w:rPr>
        <w:t>e</w:t>
      </w:r>
      <w:r w:rsidR="007E1185" w:rsidRPr="00EF24C6">
        <w:rPr>
          <w:rFonts w:ascii="Times New Roman" w:hAnsi="Times New Roman" w:cs="Times New Roman"/>
        </w:rPr>
        <w:t>r s</w:t>
      </w:r>
      <w:r w:rsidR="004C3034" w:rsidRPr="00EF24C6">
        <w:rPr>
          <w:rFonts w:ascii="Times New Roman" w:hAnsi="Times New Roman" w:cs="Times New Roman"/>
        </w:rPr>
        <w:t>a chaleur aux émetteurs de chaleur</w:t>
      </w:r>
      <w:r w:rsidR="00E54915" w:rsidRPr="00EF24C6">
        <w:rPr>
          <w:rFonts w:ascii="Times New Roman" w:hAnsi="Times New Roman" w:cs="Times New Roman"/>
        </w:rPr>
        <w:t> du logement à chauffer</w:t>
      </w:r>
      <w:r w:rsidR="004C3034" w:rsidRPr="00EF24C6">
        <w:rPr>
          <w:rFonts w:ascii="Times New Roman" w:hAnsi="Times New Roman" w:cs="Times New Roman"/>
        </w:rPr>
        <w:t xml:space="preserve"> </w:t>
      </w:r>
      <w:r w:rsidR="00EF24C6" w:rsidRPr="00EF24C6">
        <w:rPr>
          <w:rFonts w:ascii="Times New Roman" w:hAnsi="Times New Roman" w:cs="Times New Roman"/>
          <w:sz w:val="18"/>
          <w:szCs w:val="18"/>
        </w:rPr>
        <w:t>(</w:t>
      </w:r>
      <w:r w:rsidR="004C3034" w:rsidRPr="00EF24C6">
        <w:rPr>
          <w:rFonts w:ascii="Times New Roman" w:hAnsi="Times New Roman" w:cs="Times New Roman"/>
          <w:sz w:val="18"/>
          <w:szCs w:val="18"/>
        </w:rPr>
        <w:t>radiateurs</w:t>
      </w:r>
      <w:r w:rsidR="00DF2AB4" w:rsidRPr="00EF24C6">
        <w:rPr>
          <w:rFonts w:ascii="Times New Roman" w:hAnsi="Times New Roman" w:cs="Times New Roman"/>
          <w:sz w:val="18"/>
          <w:szCs w:val="18"/>
        </w:rPr>
        <w:t xml:space="preserve">, </w:t>
      </w:r>
      <w:r w:rsidR="004C3034" w:rsidRPr="00EF24C6">
        <w:rPr>
          <w:rFonts w:ascii="Times New Roman" w:hAnsi="Times New Roman" w:cs="Times New Roman"/>
          <w:sz w:val="18"/>
          <w:szCs w:val="18"/>
        </w:rPr>
        <w:t>ventilo-convecteurs</w:t>
      </w:r>
      <w:r w:rsidR="00DF2AB4" w:rsidRPr="00EF24C6">
        <w:rPr>
          <w:rFonts w:ascii="Times New Roman" w:hAnsi="Times New Roman" w:cs="Times New Roman"/>
          <w:sz w:val="18"/>
          <w:szCs w:val="18"/>
        </w:rPr>
        <w:t xml:space="preserve">, </w:t>
      </w:r>
      <w:proofErr w:type="gramStart"/>
      <w:r w:rsidR="004C3034" w:rsidRPr="00EF24C6">
        <w:rPr>
          <w:rFonts w:ascii="Times New Roman" w:hAnsi="Times New Roman" w:cs="Times New Roman"/>
          <w:sz w:val="18"/>
          <w:szCs w:val="18"/>
        </w:rPr>
        <w:t>plancher</w:t>
      </w:r>
      <w:proofErr w:type="gramEnd"/>
      <w:r w:rsidR="004C3034" w:rsidRPr="00EF24C6">
        <w:rPr>
          <w:rFonts w:ascii="Times New Roman" w:hAnsi="Times New Roman" w:cs="Times New Roman"/>
          <w:sz w:val="18"/>
          <w:szCs w:val="18"/>
        </w:rPr>
        <w:t xml:space="preserve"> chauffant</w:t>
      </w:r>
      <w:r w:rsidR="00DF2AB4" w:rsidRPr="00EF24C6">
        <w:rPr>
          <w:rFonts w:ascii="Times New Roman" w:hAnsi="Times New Roman" w:cs="Times New Roman"/>
          <w:sz w:val="18"/>
          <w:szCs w:val="18"/>
        </w:rPr>
        <w:t xml:space="preserve">, </w:t>
      </w:r>
      <w:r w:rsidR="004C3034" w:rsidRPr="00EF24C6">
        <w:rPr>
          <w:rFonts w:ascii="Times New Roman" w:hAnsi="Times New Roman" w:cs="Times New Roman"/>
          <w:sz w:val="18"/>
          <w:szCs w:val="18"/>
        </w:rPr>
        <w:t>ballon</w:t>
      </w:r>
      <w:r w:rsidR="00DF2AB4" w:rsidRPr="00EF24C6">
        <w:rPr>
          <w:rFonts w:ascii="Times New Roman" w:hAnsi="Times New Roman" w:cs="Times New Roman"/>
          <w:sz w:val="18"/>
          <w:szCs w:val="18"/>
        </w:rPr>
        <w:t xml:space="preserve"> d’eau chaude sanitaire</w:t>
      </w:r>
      <w:r w:rsidR="00EF24C6" w:rsidRPr="00EF24C6">
        <w:rPr>
          <w:rFonts w:ascii="Times New Roman" w:hAnsi="Times New Roman" w:cs="Times New Roman"/>
          <w:sz w:val="18"/>
          <w:szCs w:val="18"/>
        </w:rPr>
        <w:t>)</w:t>
      </w:r>
      <w:r w:rsidR="004C3034" w:rsidRPr="00EF24C6">
        <w:rPr>
          <w:rFonts w:ascii="Times New Roman" w:hAnsi="Times New Roman" w:cs="Times New Roman"/>
          <w:sz w:val="18"/>
          <w:szCs w:val="18"/>
        </w:rPr>
        <w:t>. Le gaz se refroidit alors et repasse à l’état liquide.</w:t>
      </w:r>
    </w:p>
    <w:p w:rsidR="004C3034" w:rsidRPr="00EF24C6" w:rsidRDefault="00AF0899">
      <w:pPr>
        <w:rPr>
          <w:rFonts w:ascii="Times New Roman" w:hAnsi="Times New Roman" w:cs="Times New Roman"/>
        </w:rPr>
      </w:pPr>
      <w:r w:rsidRPr="00EF24C6">
        <w:rPr>
          <w:rFonts w:ascii="Times New Roman" w:hAnsi="Times New Roman" w:cs="Times New Roman"/>
        </w:rPr>
        <w:t>Le d</w:t>
      </w:r>
      <w:r w:rsidR="004C3034" w:rsidRPr="00EF24C6">
        <w:rPr>
          <w:rFonts w:ascii="Times New Roman" w:hAnsi="Times New Roman" w:cs="Times New Roman"/>
        </w:rPr>
        <w:t xml:space="preserve">étendeur – Le détendeur </w:t>
      </w:r>
      <w:r w:rsidR="00E54915" w:rsidRPr="00EF24C6">
        <w:rPr>
          <w:rFonts w:ascii="Times New Roman" w:hAnsi="Times New Roman" w:cs="Times New Roman"/>
        </w:rPr>
        <w:t xml:space="preserve">fait chuter la pression du gaz. Le fluide retrouve sa température initiale </w:t>
      </w:r>
      <w:r w:rsidR="00EF24C6">
        <w:rPr>
          <w:rFonts w:ascii="Times New Roman" w:hAnsi="Times New Roman" w:cs="Times New Roman"/>
          <w:sz w:val="18"/>
        </w:rPr>
        <w:t>(</w:t>
      </w:r>
      <w:r w:rsidR="004C3034" w:rsidRPr="00EF24C6">
        <w:rPr>
          <w:rFonts w:ascii="Times New Roman" w:hAnsi="Times New Roman" w:cs="Times New Roman"/>
          <w:sz w:val="18"/>
        </w:rPr>
        <w:t>– 20°C</w:t>
      </w:r>
      <w:r w:rsidR="00EF24C6">
        <w:rPr>
          <w:rFonts w:ascii="Times New Roman" w:hAnsi="Times New Roman" w:cs="Times New Roman"/>
          <w:sz w:val="18"/>
        </w:rPr>
        <w:t>)</w:t>
      </w:r>
      <w:r w:rsidR="004C3034" w:rsidRPr="00EF24C6">
        <w:rPr>
          <w:rFonts w:ascii="Times New Roman" w:hAnsi="Times New Roman" w:cs="Times New Roman"/>
        </w:rPr>
        <w:t>.</w:t>
      </w:r>
      <w:r w:rsidR="00DF2AB4" w:rsidRPr="00EF24C6">
        <w:rPr>
          <w:rFonts w:ascii="Times New Roman" w:hAnsi="Times New Roman" w:cs="Times New Roman"/>
        </w:rPr>
        <w:t xml:space="preserve"> </w:t>
      </w:r>
    </w:p>
    <w:p w:rsidR="001D3E76" w:rsidRPr="00EF24C6" w:rsidRDefault="004C3034">
      <w:pPr>
        <w:rPr>
          <w:rFonts w:ascii="Times New Roman" w:hAnsi="Times New Roman" w:cs="Times New Roman"/>
        </w:rPr>
      </w:pPr>
      <w:r w:rsidRPr="00EF24C6">
        <w:rPr>
          <w:rFonts w:ascii="Times New Roman" w:hAnsi="Times New Roman" w:cs="Times New Roman"/>
        </w:rPr>
        <w:t xml:space="preserve">En inversant le processus, la PAC </w:t>
      </w:r>
      <w:r w:rsidRPr="00EF24C6">
        <w:rPr>
          <w:rFonts w:ascii="Times New Roman" w:hAnsi="Times New Roman" w:cs="Times New Roman"/>
          <w:sz w:val="18"/>
        </w:rPr>
        <w:t>(dite réversible)</w:t>
      </w:r>
      <w:r w:rsidRPr="00EF24C6">
        <w:rPr>
          <w:rFonts w:ascii="Times New Roman" w:hAnsi="Times New Roman" w:cs="Times New Roman"/>
        </w:rPr>
        <w:t xml:space="preserve"> peut faire fonction de rafraîchissant.</w:t>
      </w:r>
    </w:p>
    <w:p w:rsidR="00DF361B" w:rsidRDefault="00D90614">
      <w:pPr>
        <w:rPr>
          <w:rFonts w:ascii="Times New Roman" w:hAnsi="Times New Roman" w:cs="Times New Roman"/>
        </w:rPr>
      </w:pPr>
      <w:r w:rsidRPr="00D90614">
        <w:rPr>
          <w:rFonts w:ascii="Times New Roman" w:hAnsi="Times New Roman" w:cs="Times New Roman"/>
          <w:bdr w:val="single" w:sz="4" w:space="0" w:color="auto"/>
        </w:rPr>
        <w:lastRenderedPageBreak/>
        <w:t>Diapo 26 – Différents types de PAC</w:t>
      </w:r>
    </w:p>
    <w:p w:rsidR="00DF361B" w:rsidRDefault="00D90614">
      <w:pPr>
        <w:rPr>
          <w:rFonts w:ascii="Times New Roman" w:hAnsi="Times New Roman" w:cs="Times New Roman"/>
        </w:rPr>
      </w:pPr>
      <w:r>
        <w:rPr>
          <w:rFonts w:ascii="Times New Roman" w:hAnsi="Times New Roman" w:cs="Times New Roman"/>
        </w:rPr>
        <w:t xml:space="preserve">Il existe </w:t>
      </w:r>
      <w:r w:rsidRPr="0029047B">
        <w:rPr>
          <w:rFonts w:ascii="Times New Roman" w:hAnsi="Times New Roman" w:cs="Times New Roman"/>
          <w:b/>
        </w:rPr>
        <w:t>différents types de pompes à chaleur</w:t>
      </w:r>
      <w:r>
        <w:rPr>
          <w:rFonts w:ascii="Times New Roman" w:hAnsi="Times New Roman" w:cs="Times New Roman"/>
        </w:rPr>
        <w:t xml:space="preserve"> selon la source froide et la source chaude :</w:t>
      </w:r>
    </w:p>
    <w:p w:rsidR="00D90614" w:rsidRPr="00EF24C6" w:rsidRDefault="00D90614" w:rsidP="00AF0899">
      <w:pPr>
        <w:rPr>
          <w:rFonts w:ascii="Times New Roman" w:hAnsi="Times New Roman" w:cs="Times New Roman"/>
        </w:rPr>
      </w:pPr>
      <w:r w:rsidRPr="00EF24C6">
        <w:rPr>
          <w:rFonts w:ascii="Times New Roman" w:hAnsi="Times New Roman" w:cs="Times New Roman"/>
        </w:rPr>
        <w:t>- La PAC air-air :</w:t>
      </w:r>
      <w:r w:rsidR="007E3B34" w:rsidRPr="00EF24C6">
        <w:rPr>
          <w:rFonts w:ascii="Times New Roman" w:hAnsi="Times New Roman" w:cs="Times New Roman"/>
        </w:rPr>
        <w:t xml:space="preserve"> elle prélève</w:t>
      </w:r>
      <w:r w:rsidRPr="00EF24C6">
        <w:rPr>
          <w:rFonts w:ascii="Times New Roman" w:hAnsi="Times New Roman" w:cs="Times New Roman"/>
        </w:rPr>
        <w:t xml:space="preserve"> les calories dans l’air extérieur et </w:t>
      </w:r>
      <w:r w:rsidR="007E3B34" w:rsidRPr="00EF24C6">
        <w:rPr>
          <w:rFonts w:ascii="Times New Roman" w:hAnsi="Times New Roman" w:cs="Times New Roman"/>
        </w:rPr>
        <w:t>transfère cette énergie via des systèmes de diffusion d’air</w:t>
      </w:r>
      <w:r w:rsidR="00826168" w:rsidRPr="00EF24C6">
        <w:rPr>
          <w:rFonts w:ascii="Times New Roman" w:hAnsi="Times New Roman" w:cs="Times New Roman"/>
        </w:rPr>
        <w:t> ;</w:t>
      </w:r>
    </w:p>
    <w:p w:rsidR="00826168" w:rsidRPr="00EF24C6" w:rsidRDefault="00A60DE6" w:rsidP="00AF0899">
      <w:pPr>
        <w:rPr>
          <w:rFonts w:ascii="Times New Roman" w:hAnsi="Times New Roman" w:cs="Times New Roman"/>
        </w:rPr>
      </w:pPr>
      <w:r w:rsidRPr="00EF24C6">
        <w:rPr>
          <w:rFonts w:ascii="Times New Roman" w:hAnsi="Times New Roman" w:cs="Times New Roman"/>
        </w:rPr>
        <w:t xml:space="preserve">- La PAC </w:t>
      </w:r>
      <w:r w:rsidR="00826168" w:rsidRPr="00EF24C6">
        <w:rPr>
          <w:rFonts w:ascii="Times New Roman" w:hAnsi="Times New Roman" w:cs="Times New Roman"/>
        </w:rPr>
        <w:t xml:space="preserve">air-eau : </w:t>
      </w:r>
      <w:r w:rsidR="00847987" w:rsidRPr="00EF24C6">
        <w:rPr>
          <w:rFonts w:ascii="Times New Roman" w:hAnsi="Times New Roman" w:cs="Times New Roman"/>
        </w:rPr>
        <w:t xml:space="preserve">comme la précédente, </w:t>
      </w:r>
      <w:r w:rsidR="00826168" w:rsidRPr="00EF24C6">
        <w:rPr>
          <w:rFonts w:ascii="Times New Roman" w:hAnsi="Times New Roman" w:cs="Times New Roman"/>
        </w:rPr>
        <w:t xml:space="preserve">les calories </w:t>
      </w:r>
      <w:r w:rsidR="00847987" w:rsidRPr="00EF24C6">
        <w:rPr>
          <w:rFonts w:ascii="Times New Roman" w:hAnsi="Times New Roman" w:cs="Times New Roman"/>
        </w:rPr>
        <w:t xml:space="preserve">sont </w:t>
      </w:r>
      <w:r w:rsidR="00826168" w:rsidRPr="00EF24C6">
        <w:rPr>
          <w:rFonts w:ascii="Times New Roman" w:hAnsi="Times New Roman" w:cs="Times New Roman"/>
        </w:rPr>
        <w:t>puisées dans l’air</w:t>
      </w:r>
      <w:r w:rsidR="00847987" w:rsidRPr="00EF24C6">
        <w:rPr>
          <w:rFonts w:ascii="Times New Roman" w:hAnsi="Times New Roman" w:cs="Times New Roman"/>
        </w:rPr>
        <w:t xml:space="preserve"> extérieur </w:t>
      </w:r>
      <w:r w:rsidR="00847987" w:rsidRPr="00EF24C6">
        <w:rPr>
          <w:rFonts w:ascii="Times New Roman" w:hAnsi="Times New Roman" w:cs="Times New Roman"/>
          <w:sz w:val="18"/>
        </w:rPr>
        <w:t>[aérothermie]</w:t>
      </w:r>
      <w:r w:rsidR="00847987" w:rsidRPr="00EF24C6">
        <w:rPr>
          <w:rFonts w:ascii="Times New Roman" w:hAnsi="Times New Roman" w:cs="Times New Roman"/>
        </w:rPr>
        <w:t> ; en revanche, elles</w:t>
      </w:r>
      <w:r w:rsidR="00826168" w:rsidRPr="00EF24C6">
        <w:rPr>
          <w:rFonts w:ascii="Times New Roman" w:hAnsi="Times New Roman" w:cs="Times New Roman"/>
        </w:rPr>
        <w:t xml:space="preserve"> sont</w:t>
      </w:r>
      <w:r w:rsidR="00847987" w:rsidRPr="00EF24C6">
        <w:rPr>
          <w:rFonts w:ascii="Times New Roman" w:hAnsi="Times New Roman" w:cs="Times New Roman"/>
        </w:rPr>
        <w:t xml:space="preserve"> ici</w:t>
      </w:r>
      <w:r w:rsidR="00826168" w:rsidRPr="00EF24C6">
        <w:rPr>
          <w:rFonts w:ascii="Times New Roman" w:hAnsi="Times New Roman" w:cs="Times New Roman"/>
        </w:rPr>
        <w:t xml:space="preserve"> transmises à de</w:t>
      </w:r>
      <w:r w:rsidR="007E3B34" w:rsidRPr="00EF24C6">
        <w:rPr>
          <w:rFonts w:ascii="Times New Roman" w:hAnsi="Times New Roman" w:cs="Times New Roman"/>
        </w:rPr>
        <w:t>s circuits d’</w:t>
      </w:r>
      <w:r w:rsidR="00826168" w:rsidRPr="00EF24C6">
        <w:rPr>
          <w:rFonts w:ascii="Times New Roman" w:hAnsi="Times New Roman" w:cs="Times New Roman"/>
        </w:rPr>
        <w:t>eau</w:t>
      </w:r>
      <w:r w:rsidR="00847987" w:rsidRPr="00EF24C6">
        <w:rPr>
          <w:rFonts w:ascii="Times New Roman" w:hAnsi="Times New Roman" w:cs="Times New Roman"/>
        </w:rPr>
        <w:t>,</w:t>
      </w:r>
      <w:r w:rsidR="003A51BE" w:rsidRPr="00EF24C6">
        <w:rPr>
          <w:rFonts w:ascii="Times New Roman" w:hAnsi="Times New Roman" w:cs="Times New Roman"/>
        </w:rPr>
        <w:t xml:space="preserve"> pour le chauffage ou l’eau chaude sanitaire</w:t>
      </w:r>
      <w:r w:rsidR="00826168" w:rsidRPr="00EF24C6">
        <w:rPr>
          <w:rFonts w:ascii="Times New Roman" w:hAnsi="Times New Roman" w:cs="Times New Roman"/>
        </w:rPr>
        <w:t> ;</w:t>
      </w:r>
    </w:p>
    <w:p w:rsidR="007E3B34" w:rsidRPr="00EF24C6" w:rsidRDefault="007E3B34" w:rsidP="00AF0899">
      <w:pPr>
        <w:rPr>
          <w:rFonts w:ascii="Times New Roman" w:hAnsi="Times New Roman" w:cs="Times New Roman"/>
        </w:rPr>
      </w:pPr>
      <w:r w:rsidRPr="00EF24C6">
        <w:rPr>
          <w:rFonts w:ascii="Times New Roman" w:hAnsi="Times New Roman" w:cs="Times New Roman"/>
        </w:rPr>
        <w:t>- La PAC eau-eau : elle prélève les calories dans l’eau</w:t>
      </w:r>
      <w:r w:rsidR="001A27F6" w:rsidRPr="00EF24C6">
        <w:rPr>
          <w:rFonts w:ascii="Times New Roman" w:hAnsi="Times New Roman" w:cs="Times New Roman"/>
        </w:rPr>
        <w:t xml:space="preserve"> </w:t>
      </w:r>
      <w:r w:rsidR="001A27F6" w:rsidRPr="00EF24C6">
        <w:rPr>
          <w:rFonts w:ascii="Times New Roman" w:hAnsi="Times New Roman" w:cs="Times New Roman"/>
          <w:sz w:val="18"/>
        </w:rPr>
        <w:t>(nappe d’eau souterraine, lac, cours d’eau)</w:t>
      </w:r>
      <w:r w:rsidRPr="00EF24C6">
        <w:rPr>
          <w:rFonts w:ascii="Times New Roman" w:hAnsi="Times New Roman" w:cs="Times New Roman"/>
        </w:rPr>
        <w:t xml:space="preserve"> et transfère cette énergie via des circuits d’eau ;</w:t>
      </w:r>
    </w:p>
    <w:p w:rsidR="00826168" w:rsidRDefault="00826168" w:rsidP="00AF0899">
      <w:pPr>
        <w:rPr>
          <w:rFonts w:ascii="Times New Roman" w:hAnsi="Times New Roman" w:cs="Times New Roman"/>
        </w:rPr>
      </w:pPr>
      <w:r w:rsidRPr="00EF24C6">
        <w:rPr>
          <w:rFonts w:ascii="Times New Roman" w:hAnsi="Times New Roman" w:cs="Times New Roman"/>
        </w:rPr>
        <w:t xml:space="preserve">- La PAC </w:t>
      </w:r>
      <w:r w:rsidR="003A51BE" w:rsidRPr="00EF24C6">
        <w:rPr>
          <w:rFonts w:ascii="Times New Roman" w:hAnsi="Times New Roman" w:cs="Times New Roman"/>
        </w:rPr>
        <w:t>sol-eau dite aussi « </w:t>
      </w:r>
      <w:r w:rsidRPr="00EF24C6">
        <w:rPr>
          <w:rFonts w:ascii="Times New Roman" w:hAnsi="Times New Roman" w:cs="Times New Roman"/>
        </w:rPr>
        <w:t>géothermique</w:t>
      </w:r>
      <w:r w:rsidR="003A51BE" w:rsidRPr="00EF24C6">
        <w:rPr>
          <w:rFonts w:ascii="Times New Roman" w:hAnsi="Times New Roman" w:cs="Times New Roman"/>
        </w:rPr>
        <w:t> »</w:t>
      </w:r>
      <w:r w:rsidRPr="00EF24C6">
        <w:rPr>
          <w:rFonts w:ascii="Times New Roman" w:hAnsi="Times New Roman" w:cs="Times New Roman"/>
        </w:rPr>
        <w:t> : elle récupère les calories du sous-sol</w:t>
      </w:r>
      <w:r w:rsidR="00847987" w:rsidRPr="00EF24C6">
        <w:rPr>
          <w:rFonts w:ascii="Times New Roman" w:hAnsi="Times New Roman" w:cs="Times New Roman"/>
        </w:rPr>
        <w:t xml:space="preserve"> </w:t>
      </w:r>
      <w:r w:rsidR="00EF24C6">
        <w:rPr>
          <w:rFonts w:ascii="Times New Roman" w:hAnsi="Times New Roman" w:cs="Times New Roman"/>
          <w:sz w:val="18"/>
        </w:rPr>
        <w:t>(</w:t>
      </w:r>
      <w:r w:rsidR="00847987" w:rsidRPr="00EF24C6">
        <w:rPr>
          <w:rFonts w:ascii="Times New Roman" w:hAnsi="Times New Roman" w:cs="Times New Roman"/>
          <w:sz w:val="18"/>
        </w:rPr>
        <w:t>géothermie</w:t>
      </w:r>
      <w:r w:rsidR="00EF24C6">
        <w:rPr>
          <w:rFonts w:ascii="Times New Roman" w:hAnsi="Times New Roman" w:cs="Times New Roman"/>
          <w:sz w:val="18"/>
        </w:rPr>
        <w:t>)</w:t>
      </w:r>
      <w:r w:rsidRPr="00EF24C6">
        <w:rPr>
          <w:rFonts w:ascii="Times New Roman" w:hAnsi="Times New Roman" w:cs="Times New Roman"/>
        </w:rPr>
        <w:t>.</w:t>
      </w:r>
      <w:r>
        <w:rPr>
          <w:rFonts w:ascii="Times New Roman" w:hAnsi="Times New Roman" w:cs="Times New Roman"/>
        </w:rPr>
        <w:t xml:space="preserve"> En effet, plus on s’enfonce dans le sol, plus la température augmente. </w:t>
      </w:r>
    </w:p>
    <w:p w:rsidR="00826168" w:rsidRDefault="00826168">
      <w:pPr>
        <w:rPr>
          <w:rFonts w:ascii="Times New Roman" w:hAnsi="Times New Roman" w:cs="Times New Roman"/>
        </w:rPr>
      </w:pPr>
      <w:r w:rsidRPr="00826168">
        <w:rPr>
          <w:rFonts w:ascii="Times New Roman" w:hAnsi="Times New Roman" w:cs="Times New Roman"/>
          <w:bdr w:val="single" w:sz="4" w:space="0" w:color="auto"/>
        </w:rPr>
        <w:t>Diapo 27 – PAC géothermique - Différents systèmes de captage</w:t>
      </w:r>
    </w:p>
    <w:p w:rsidR="00D90614" w:rsidRDefault="00826168">
      <w:pPr>
        <w:rPr>
          <w:rFonts w:ascii="Times New Roman" w:hAnsi="Times New Roman" w:cs="Times New Roman"/>
        </w:rPr>
      </w:pPr>
      <w:r>
        <w:rPr>
          <w:rFonts w:ascii="Times New Roman" w:hAnsi="Times New Roman" w:cs="Times New Roman"/>
        </w:rPr>
        <w:t>Il existe différents systèmes de captage</w:t>
      </w:r>
      <w:r w:rsidR="0087624C">
        <w:rPr>
          <w:rFonts w:ascii="Times New Roman" w:hAnsi="Times New Roman" w:cs="Times New Roman"/>
        </w:rPr>
        <w:t> :</w:t>
      </w:r>
      <w:r w:rsidR="0019410F">
        <w:rPr>
          <w:rFonts w:ascii="Times New Roman" w:hAnsi="Times New Roman" w:cs="Times New Roman"/>
        </w:rPr>
        <w:t xml:space="preserve"> captage horizontal, captage vertical, captage sur nappe phréatique.</w:t>
      </w:r>
    </w:p>
    <w:p w:rsidR="00AF0899" w:rsidRDefault="00AF0899">
      <w:pPr>
        <w:rPr>
          <w:rFonts w:ascii="Times New Roman" w:hAnsi="Times New Roman" w:cs="Times New Roman"/>
        </w:rPr>
      </w:pPr>
    </w:p>
    <w:p w:rsidR="00D90614" w:rsidRDefault="00AD05BA" w:rsidP="00AF0899">
      <w:pPr>
        <w:rPr>
          <w:rFonts w:ascii="Times New Roman" w:hAnsi="Times New Roman" w:cs="Times New Roman"/>
        </w:rPr>
      </w:pPr>
      <w:r>
        <w:rPr>
          <w:rFonts w:ascii="Times New Roman" w:hAnsi="Times New Roman" w:cs="Times New Roman"/>
        </w:rPr>
        <w:t>Une PAC est plus efficace qu</w:t>
      </w:r>
      <w:r w:rsidR="00EF24C6">
        <w:rPr>
          <w:rFonts w:ascii="Times New Roman" w:hAnsi="Times New Roman" w:cs="Times New Roman"/>
        </w:rPr>
        <w:t>and</w:t>
      </w:r>
      <w:r>
        <w:rPr>
          <w:rFonts w:ascii="Times New Roman" w:hAnsi="Times New Roman" w:cs="Times New Roman"/>
        </w:rPr>
        <w:t xml:space="preserve"> </w:t>
      </w:r>
      <w:r w:rsidR="00E54915">
        <w:rPr>
          <w:rFonts w:ascii="Times New Roman" w:hAnsi="Times New Roman" w:cs="Times New Roman"/>
        </w:rPr>
        <w:t>l’écart de</w:t>
      </w:r>
      <w:r>
        <w:rPr>
          <w:rFonts w:ascii="Times New Roman" w:hAnsi="Times New Roman" w:cs="Times New Roman"/>
        </w:rPr>
        <w:t xml:space="preserve"> température entre la source froide et la source chaude est moindre. Un chauffage d’appoint est nécessaire quand cet écart est trop important.</w:t>
      </w:r>
    </w:p>
    <w:p w:rsidR="00A93C45" w:rsidRPr="00EF24C6" w:rsidRDefault="00A93C45" w:rsidP="00AF0899">
      <w:pPr>
        <w:rPr>
          <w:rFonts w:ascii="Times New Roman" w:hAnsi="Times New Roman" w:cs="Times New Roman"/>
        </w:rPr>
      </w:pPr>
      <w:r w:rsidRPr="00EF24C6">
        <w:rPr>
          <w:rFonts w:ascii="Times New Roman" w:hAnsi="Times New Roman" w:cs="Times New Roman"/>
        </w:rPr>
        <w:t xml:space="preserve">Le </w:t>
      </w:r>
      <w:r w:rsidRPr="00EF24C6">
        <w:rPr>
          <w:rFonts w:ascii="Times New Roman" w:hAnsi="Times New Roman" w:cs="Times New Roman"/>
          <w:b/>
        </w:rPr>
        <w:t>rendement d’une PAC</w:t>
      </w:r>
      <w:r w:rsidRPr="00EF24C6">
        <w:rPr>
          <w:rFonts w:ascii="Times New Roman" w:hAnsi="Times New Roman" w:cs="Times New Roman"/>
        </w:rPr>
        <w:t xml:space="preserve"> est exprimé par un </w:t>
      </w:r>
      <w:r w:rsidRPr="0029047B">
        <w:rPr>
          <w:rFonts w:ascii="Times New Roman" w:hAnsi="Times New Roman" w:cs="Times New Roman"/>
          <w:b/>
        </w:rPr>
        <w:t>coefficient de performance</w:t>
      </w:r>
      <w:r w:rsidRPr="00EF24C6">
        <w:rPr>
          <w:rFonts w:ascii="Times New Roman" w:hAnsi="Times New Roman" w:cs="Times New Roman"/>
        </w:rPr>
        <w:t xml:space="preserve"> (COP). </w:t>
      </w:r>
      <w:r w:rsidR="006E5693" w:rsidRPr="00EF24C6">
        <w:rPr>
          <w:rFonts w:ascii="Times New Roman" w:hAnsi="Times New Roman" w:cs="Times New Roman"/>
        </w:rPr>
        <w:t>Un COP de 5</w:t>
      </w:r>
      <w:r w:rsidR="00A81A42" w:rsidRPr="00EF24C6">
        <w:rPr>
          <w:rFonts w:ascii="Times New Roman" w:hAnsi="Times New Roman" w:cs="Times New Roman"/>
        </w:rPr>
        <w:t> </w:t>
      </w:r>
      <w:r w:rsidR="006E5693" w:rsidRPr="00EF24C6">
        <w:rPr>
          <w:rFonts w:ascii="Times New Roman" w:hAnsi="Times New Roman" w:cs="Times New Roman"/>
        </w:rPr>
        <w:t xml:space="preserve">signifie que l’énergie thermique restituée pour le chauffage est </w:t>
      </w:r>
      <w:r w:rsidR="00A81A42" w:rsidRPr="00EF24C6">
        <w:rPr>
          <w:rFonts w:ascii="Times New Roman" w:hAnsi="Times New Roman" w:cs="Times New Roman"/>
        </w:rPr>
        <w:t>5</w:t>
      </w:r>
      <w:r w:rsidR="006E5693" w:rsidRPr="00EF24C6">
        <w:rPr>
          <w:rFonts w:ascii="Times New Roman" w:hAnsi="Times New Roman" w:cs="Times New Roman"/>
        </w:rPr>
        <w:t xml:space="preserve"> fois supérieure à l’énergie électrique consommée </w:t>
      </w:r>
      <w:r w:rsidRPr="00EF24C6">
        <w:rPr>
          <w:rFonts w:ascii="Times New Roman" w:hAnsi="Times New Roman" w:cs="Times New Roman"/>
        </w:rPr>
        <w:t>par le compresseur. Plus il est élevé, plus la PAC est performante. Il convient de choisir une PAC avec un COP supérieur à 5 ; il s’agit d’un important critère à prendre en compte lors de l’achat d’une PAC. Le COP constructeur est surévalué, il est calculé dans des conditions optimales.</w:t>
      </w:r>
    </w:p>
    <w:p w:rsidR="00A93C45" w:rsidRPr="00EF24C6" w:rsidRDefault="00A93C45">
      <w:pPr>
        <w:rPr>
          <w:rFonts w:ascii="Times New Roman" w:hAnsi="Times New Roman" w:cs="Times New Roman"/>
        </w:rPr>
      </w:pPr>
      <w:r w:rsidRPr="00EF24C6">
        <w:rPr>
          <w:rFonts w:ascii="Times New Roman" w:hAnsi="Times New Roman" w:cs="Times New Roman"/>
        </w:rPr>
        <w:t>2 millions de logements et bureaux sont équipés de PAC en France métropolitaine.</w:t>
      </w:r>
    </w:p>
    <w:p w:rsidR="00DF361B" w:rsidRDefault="00DF361B">
      <w:pPr>
        <w:rPr>
          <w:rFonts w:ascii="Times New Roman" w:hAnsi="Times New Roman" w:cs="Times New Roman"/>
        </w:rPr>
      </w:pPr>
    </w:p>
    <w:p w:rsidR="0029047B" w:rsidRDefault="0029047B">
      <w:pPr>
        <w:rPr>
          <w:rFonts w:ascii="Times New Roman" w:hAnsi="Times New Roman" w:cs="Times New Roman"/>
        </w:rPr>
      </w:pPr>
    </w:p>
    <w:p w:rsidR="006423CA" w:rsidRDefault="00D620E2" w:rsidP="005D4933">
      <w:pPr>
        <w:ind w:firstLine="0"/>
        <w:rPr>
          <w:rFonts w:ascii="Times New Roman" w:hAnsi="Times New Roman" w:cs="Times New Roman"/>
        </w:rPr>
      </w:pPr>
      <w:r w:rsidRPr="0077650C">
        <w:rPr>
          <w:rFonts w:ascii="Times New Roman" w:hAnsi="Times New Roman" w:cs="Times New Roman"/>
          <w:bdr w:val="double" w:sz="4" w:space="0" w:color="auto"/>
        </w:rPr>
        <w:t>Diapo 2</w:t>
      </w:r>
      <w:r w:rsidR="007E1185" w:rsidRPr="0077650C">
        <w:rPr>
          <w:rFonts w:ascii="Times New Roman" w:hAnsi="Times New Roman" w:cs="Times New Roman"/>
          <w:bdr w:val="double" w:sz="4" w:space="0" w:color="auto"/>
        </w:rPr>
        <w:t>8</w:t>
      </w:r>
      <w:r w:rsidRPr="0077650C">
        <w:rPr>
          <w:rFonts w:ascii="Times New Roman" w:hAnsi="Times New Roman" w:cs="Times New Roman"/>
          <w:bdr w:val="double" w:sz="4" w:space="0" w:color="auto"/>
        </w:rPr>
        <w:t xml:space="preserve"> – </w:t>
      </w:r>
      <w:r w:rsidRPr="0077650C">
        <w:rPr>
          <w:rFonts w:ascii="Times New Roman" w:hAnsi="Times New Roman" w:cs="Times New Roman"/>
          <w:b/>
          <w:bdr w:val="double" w:sz="4" w:space="0" w:color="auto"/>
        </w:rPr>
        <w:t>L’ÉOLIEN</w:t>
      </w:r>
    </w:p>
    <w:p w:rsidR="002806E3" w:rsidRPr="0022017B" w:rsidRDefault="00AB5464" w:rsidP="00AB5464">
      <w:pPr>
        <w:spacing w:after="0"/>
        <w:rPr>
          <w:rFonts w:ascii="Times New Roman" w:hAnsi="Times New Roman" w:cs="Times New Roman"/>
        </w:rPr>
      </w:pPr>
      <w:r w:rsidRPr="0022017B">
        <w:rPr>
          <w:rFonts w:ascii="Times New Roman" w:hAnsi="Times New Roman" w:cs="Times New Roman"/>
        </w:rPr>
        <w:t>Comme l’hydraulique, l’éolien ne concerne que le secteur électrique.</w:t>
      </w:r>
    </w:p>
    <w:p w:rsidR="00982680" w:rsidRPr="0022017B" w:rsidRDefault="00A91EA9" w:rsidP="00A91EA9">
      <w:pPr>
        <w:tabs>
          <w:tab w:val="left" w:pos="851"/>
        </w:tabs>
        <w:spacing w:after="0"/>
        <w:rPr>
          <w:rFonts w:ascii="Times New Roman" w:hAnsi="Times New Roman" w:cs="Times New Roman"/>
        </w:rPr>
      </w:pPr>
      <w:r w:rsidRPr="0022017B">
        <w:rPr>
          <w:rFonts w:ascii="Times New Roman" w:hAnsi="Times New Roman" w:cs="Times New Roman"/>
        </w:rPr>
        <w:sym w:font="Wingdings" w:char="F0F0"/>
      </w:r>
      <w:r w:rsidRPr="0022017B">
        <w:rPr>
          <w:rFonts w:ascii="Times New Roman" w:hAnsi="Times New Roman" w:cs="Times New Roman"/>
        </w:rPr>
        <w:tab/>
      </w:r>
      <w:r w:rsidR="00982680" w:rsidRPr="0022017B">
        <w:rPr>
          <w:rFonts w:ascii="Times New Roman" w:hAnsi="Times New Roman" w:cs="Times New Roman"/>
        </w:rPr>
        <w:t xml:space="preserve">La France a le </w:t>
      </w:r>
      <w:r w:rsidR="005460E0" w:rsidRPr="0022017B">
        <w:rPr>
          <w:rFonts w:ascii="Times New Roman" w:hAnsi="Times New Roman" w:cs="Times New Roman"/>
          <w:b/>
        </w:rPr>
        <w:t>meilleur</w:t>
      </w:r>
      <w:r w:rsidR="00982680" w:rsidRPr="0022017B">
        <w:rPr>
          <w:rFonts w:ascii="Times New Roman" w:hAnsi="Times New Roman" w:cs="Times New Roman"/>
          <w:b/>
        </w:rPr>
        <w:t xml:space="preserve"> gisement européen pour l’éolien te</w:t>
      </w:r>
      <w:r w:rsidR="00982680" w:rsidRPr="0022017B">
        <w:rPr>
          <w:rFonts w:ascii="Times New Roman" w:hAnsi="Times New Roman" w:cs="Times New Roman"/>
        </w:rPr>
        <w:t xml:space="preserve">rrestre et </w:t>
      </w:r>
      <w:r w:rsidR="00982680" w:rsidRPr="0022017B">
        <w:rPr>
          <w:rFonts w:ascii="Times New Roman" w:hAnsi="Times New Roman" w:cs="Times New Roman"/>
          <w:b/>
        </w:rPr>
        <w:t>le 2</w:t>
      </w:r>
      <w:r w:rsidR="00982680" w:rsidRPr="0022017B">
        <w:rPr>
          <w:rFonts w:ascii="Times New Roman" w:hAnsi="Times New Roman" w:cs="Times New Roman"/>
          <w:b/>
          <w:vertAlign w:val="superscript"/>
        </w:rPr>
        <w:t>ème</w:t>
      </w:r>
      <w:r w:rsidR="00982680" w:rsidRPr="0022017B">
        <w:rPr>
          <w:rFonts w:ascii="Times New Roman" w:hAnsi="Times New Roman" w:cs="Times New Roman"/>
          <w:b/>
        </w:rPr>
        <w:t xml:space="preserve"> (après le Royaume-Uni) pour l’éolien en mer</w:t>
      </w:r>
      <w:r w:rsidR="00982680" w:rsidRPr="0022017B">
        <w:rPr>
          <w:rFonts w:ascii="Times New Roman" w:hAnsi="Times New Roman" w:cs="Times New Roman"/>
        </w:rPr>
        <w:t>.</w:t>
      </w:r>
      <w:r w:rsidR="005460E0" w:rsidRPr="0022017B">
        <w:rPr>
          <w:rFonts w:ascii="Times New Roman" w:hAnsi="Times New Roman" w:cs="Times New Roman"/>
        </w:rPr>
        <w:t xml:space="preserve"> No</w:t>
      </w:r>
      <w:r w:rsidR="006F691C" w:rsidRPr="0022017B">
        <w:rPr>
          <w:rFonts w:ascii="Times New Roman" w:hAnsi="Times New Roman" w:cs="Times New Roman"/>
        </w:rPr>
        <w:t xml:space="preserve">tre potentiel éolien est </w:t>
      </w:r>
      <w:r w:rsidR="0022017B">
        <w:rPr>
          <w:rFonts w:ascii="Times New Roman" w:hAnsi="Times New Roman" w:cs="Times New Roman"/>
        </w:rPr>
        <w:t>très important</w:t>
      </w:r>
      <w:r w:rsidR="006F691C" w:rsidRPr="0022017B">
        <w:rPr>
          <w:rFonts w:ascii="Times New Roman" w:hAnsi="Times New Roman" w:cs="Times New Roman"/>
        </w:rPr>
        <w:t>, d’autant que la technologie progresse, les éoliennes sont de plus en plus performantes.</w:t>
      </w:r>
      <w:r w:rsidR="0022017B">
        <w:rPr>
          <w:rFonts w:ascii="Times New Roman" w:hAnsi="Times New Roman" w:cs="Times New Roman"/>
        </w:rPr>
        <w:t xml:space="preserve"> En 2019, l’éolien a produit trois fois plus d’électricité que le solaire.</w:t>
      </w:r>
    </w:p>
    <w:p w:rsidR="002806E3" w:rsidRPr="0022017B" w:rsidRDefault="00AB5464" w:rsidP="000D5F1E">
      <w:pPr>
        <w:spacing w:after="90"/>
        <w:rPr>
          <w:rFonts w:ascii="Times New Roman" w:hAnsi="Times New Roman" w:cs="Times New Roman"/>
        </w:rPr>
      </w:pPr>
      <w:r w:rsidRPr="0022017B">
        <w:rPr>
          <w:rFonts w:ascii="Times New Roman" w:hAnsi="Times New Roman" w:cs="Times New Roman"/>
        </w:rPr>
        <w:t>De nombreux projets ont été retardés ou abandonnés suite aux recours déposés par des opposants, souvent sous le principal prétexte de l’impact visuel. Mais la grande hauteur de ces machines est justifiée : elle leur permet de capter des vents plus forts et plus réguliers.</w:t>
      </w:r>
    </w:p>
    <w:p w:rsidR="00AB5464" w:rsidRPr="0022017B" w:rsidRDefault="00AB5464">
      <w:pPr>
        <w:rPr>
          <w:rFonts w:ascii="Times New Roman" w:hAnsi="Times New Roman" w:cs="Times New Roman"/>
        </w:rPr>
      </w:pPr>
      <w:r w:rsidRPr="0022017B">
        <w:rPr>
          <w:rFonts w:ascii="Times New Roman" w:hAnsi="Times New Roman" w:cs="Times New Roman"/>
          <w:bdr w:val="single" w:sz="4" w:space="0" w:color="auto"/>
        </w:rPr>
        <w:t>Diapo 2</w:t>
      </w:r>
      <w:r w:rsidR="00CF3740" w:rsidRPr="0022017B">
        <w:rPr>
          <w:rFonts w:ascii="Times New Roman" w:hAnsi="Times New Roman" w:cs="Times New Roman"/>
          <w:bdr w:val="single" w:sz="4" w:space="0" w:color="auto"/>
        </w:rPr>
        <w:t>9</w:t>
      </w:r>
      <w:r w:rsidRPr="0022017B">
        <w:rPr>
          <w:rFonts w:ascii="Times New Roman" w:hAnsi="Times New Roman" w:cs="Times New Roman"/>
          <w:bdr w:val="single" w:sz="4" w:space="0" w:color="auto"/>
        </w:rPr>
        <w:t xml:space="preserve"> – Production</w:t>
      </w:r>
      <w:r w:rsidR="003028F7" w:rsidRPr="0022017B">
        <w:rPr>
          <w:rFonts w:ascii="Times New Roman" w:hAnsi="Times New Roman" w:cs="Times New Roman"/>
          <w:bdr w:val="single" w:sz="4" w:space="0" w:color="auto"/>
        </w:rPr>
        <w:t>s</w:t>
      </w:r>
      <w:r w:rsidR="00EE6F4A" w:rsidRPr="0022017B">
        <w:rPr>
          <w:rFonts w:ascii="Times New Roman" w:hAnsi="Times New Roman" w:cs="Times New Roman"/>
          <w:bdr w:val="single" w:sz="4" w:space="0" w:color="auto"/>
        </w:rPr>
        <w:t xml:space="preserve"> selon les régions et évolution annuelle</w:t>
      </w:r>
      <w:r w:rsidR="003028F7" w:rsidRPr="0022017B">
        <w:rPr>
          <w:rFonts w:ascii="Times New Roman" w:hAnsi="Times New Roman" w:cs="Times New Roman"/>
          <w:bdr w:val="single" w:sz="4" w:space="0" w:color="auto"/>
        </w:rPr>
        <w:t xml:space="preserve"> parc et production 2001 - </w:t>
      </w:r>
      <w:r w:rsidR="00EE6F4A" w:rsidRPr="0022017B">
        <w:rPr>
          <w:rFonts w:ascii="Times New Roman" w:hAnsi="Times New Roman" w:cs="Times New Roman"/>
          <w:bdr w:val="single" w:sz="4" w:space="0" w:color="auto"/>
        </w:rPr>
        <w:t>20</w:t>
      </w:r>
      <w:r w:rsidR="003028F7" w:rsidRPr="0022017B">
        <w:rPr>
          <w:rFonts w:ascii="Times New Roman" w:hAnsi="Times New Roman" w:cs="Times New Roman"/>
          <w:bdr w:val="single" w:sz="4" w:space="0" w:color="auto"/>
        </w:rPr>
        <w:t>18</w:t>
      </w:r>
    </w:p>
    <w:p w:rsidR="00AB5464" w:rsidRPr="0022017B" w:rsidRDefault="001B7B9F" w:rsidP="008635E4">
      <w:pPr>
        <w:spacing w:after="0"/>
        <w:rPr>
          <w:rFonts w:ascii="Times New Roman" w:hAnsi="Times New Roman" w:cs="Times New Roman"/>
        </w:rPr>
      </w:pPr>
      <w:r w:rsidRPr="0022017B">
        <w:rPr>
          <w:rFonts w:ascii="Times New Roman" w:hAnsi="Times New Roman" w:cs="Times New Roman"/>
        </w:rPr>
        <w:t xml:space="preserve">Ce n’est que </w:t>
      </w:r>
      <w:r w:rsidRPr="0022017B">
        <w:rPr>
          <w:rFonts w:ascii="Times New Roman" w:hAnsi="Times New Roman" w:cs="Times New Roman"/>
          <w:b/>
        </w:rPr>
        <w:t xml:space="preserve">depuis une </w:t>
      </w:r>
      <w:r w:rsidR="0022017B" w:rsidRPr="0022017B">
        <w:rPr>
          <w:rFonts w:ascii="Times New Roman" w:hAnsi="Times New Roman" w:cs="Times New Roman"/>
          <w:b/>
        </w:rPr>
        <w:t>quinz</w:t>
      </w:r>
      <w:r w:rsidRPr="0022017B">
        <w:rPr>
          <w:rFonts w:ascii="Times New Roman" w:hAnsi="Times New Roman" w:cs="Times New Roman"/>
          <w:b/>
        </w:rPr>
        <w:t>aine d’années</w:t>
      </w:r>
      <w:r w:rsidR="0045529E" w:rsidRPr="0022017B">
        <w:rPr>
          <w:rFonts w:ascii="Times New Roman" w:hAnsi="Times New Roman" w:cs="Times New Roman"/>
        </w:rPr>
        <w:t xml:space="preserve"> </w:t>
      </w:r>
      <w:r w:rsidR="0022017B" w:rsidRPr="0022017B">
        <w:rPr>
          <w:rFonts w:ascii="Times New Roman" w:hAnsi="Times New Roman" w:cs="Times New Roman"/>
          <w:sz w:val="18"/>
        </w:rPr>
        <w:t>(</w:t>
      </w:r>
      <w:r w:rsidR="0045529E" w:rsidRPr="0022017B">
        <w:rPr>
          <w:rFonts w:ascii="Times New Roman" w:hAnsi="Times New Roman" w:cs="Times New Roman"/>
          <w:sz w:val="18"/>
        </w:rPr>
        <w:t>2005</w:t>
      </w:r>
      <w:r w:rsidR="0022017B" w:rsidRPr="0022017B">
        <w:rPr>
          <w:rFonts w:ascii="Times New Roman" w:hAnsi="Times New Roman" w:cs="Times New Roman"/>
          <w:sz w:val="18"/>
        </w:rPr>
        <w:t>)</w:t>
      </w:r>
      <w:r w:rsidRPr="0022017B">
        <w:rPr>
          <w:rFonts w:ascii="Times New Roman" w:hAnsi="Times New Roman" w:cs="Times New Roman"/>
        </w:rPr>
        <w:t xml:space="preserve"> que le nombre d’éoliennes augmente rapidement.</w:t>
      </w:r>
      <w:r w:rsidR="000D5F1E" w:rsidRPr="0022017B">
        <w:rPr>
          <w:rFonts w:ascii="Times New Roman" w:hAnsi="Times New Roman" w:cs="Times New Roman"/>
        </w:rPr>
        <w:t xml:space="preserve"> </w:t>
      </w:r>
      <w:r w:rsidR="0022017B">
        <w:rPr>
          <w:rFonts w:ascii="Times New Roman" w:hAnsi="Times New Roman" w:cs="Times New Roman"/>
        </w:rPr>
        <w:t xml:space="preserve">Les régions </w:t>
      </w:r>
      <w:r w:rsidR="002C15FF" w:rsidRPr="0022017B">
        <w:rPr>
          <w:rFonts w:ascii="Times New Roman" w:hAnsi="Times New Roman" w:cs="Times New Roman"/>
        </w:rPr>
        <w:t>Hauts-de-France et Grand Est cumulent à elles deux près de 50% de la production éolienne.</w:t>
      </w:r>
    </w:p>
    <w:p w:rsidR="00191473" w:rsidRPr="0022017B" w:rsidRDefault="005460E0" w:rsidP="000D5F1E">
      <w:pPr>
        <w:spacing w:after="90"/>
        <w:rPr>
          <w:rFonts w:ascii="Times New Roman" w:hAnsi="Times New Roman" w:cs="Times New Roman"/>
        </w:rPr>
      </w:pPr>
      <w:r w:rsidRPr="0022017B">
        <w:rPr>
          <w:rFonts w:ascii="Times New Roman" w:hAnsi="Times New Roman" w:cs="Times New Roman"/>
        </w:rPr>
        <w:t>Par ailleurs, l</w:t>
      </w:r>
      <w:r w:rsidR="00191473" w:rsidRPr="0022017B">
        <w:rPr>
          <w:rFonts w:ascii="Times New Roman" w:hAnsi="Times New Roman" w:cs="Times New Roman"/>
        </w:rPr>
        <w:t xml:space="preserve">a </w:t>
      </w:r>
      <w:r w:rsidR="00191473" w:rsidRPr="0022017B">
        <w:rPr>
          <w:rFonts w:ascii="Times New Roman" w:hAnsi="Times New Roman" w:cs="Times New Roman"/>
          <w:b/>
        </w:rPr>
        <w:t>diversité des vents</w:t>
      </w:r>
      <w:r w:rsidR="00191473" w:rsidRPr="0022017B">
        <w:rPr>
          <w:rFonts w:ascii="Times New Roman" w:hAnsi="Times New Roman" w:cs="Times New Roman"/>
        </w:rPr>
        <w:t xml:space="preserve"> en France permet d’avoir une production é</w:t>
      </w:r>
      <w:r w:rsidR="00A81A42" w:rsidRPr="0022017B">
        <w:rPr>
          <w:rFonts w:ascii="Times New Roman" w:hAnsi="Times New Roman" w:cs="Times New Roman"/>
        </w:rPr>
        <w:t>olienne quasiment à tout moment au niveau national</w:t>
      </w:r>
      <w:r w:rsidR="00A91EA9" w:rsidRPr="0022017B">
        <w:rPr>
          <w:rFonts w:ascii="Times New Roman" w:hAnsi="Times New Roman" w:cs="Times New Roman"/>
        </w:rPr>
        <w:t>, contrairement au solaire non productif la nuit.</w:t>
      </w:r>
      <w:r w:rsidR="0022017B">
        <w:rPr>
          <w:rFonts w:ascii="Times New Roman" w:hAnsi="Times New Roman" w:cs="Times New Roman"/>
        </w:rPr>
        <w:t xml:space="preserve"> Le foisonnement des installations contribue à lisser les courbes de production.</w:t>
      </w:r>
    </w:p>
    <w:p w:rsidR="00191473" w:rsidRPr="0022017B" w:rsidRDefault="00191473">
      <w:pPr>
        <w:rPr>
          <w:rFonts w:ascii="Times New Roman" w:hAnsi="Times New Roman" w:cs="Times New Roman"/>
        </w:rPr>
      </w:pPr>
      <w:r w:rsidRPr="0022017B">
        <w:rPr>
          <w:rFonts w:ascii="Times New Roman" w:hAnsi="Times New Roman" w:cs="Times New Roman"/>
          <w:bdr w:val="single" w:sz="4" w:space="0" w:color="auto"/>
        </w:rPr>
        <w:t xml:space="preserve">Diapo </w:t>
      </w:r>
      <w:r w:rsidR="00CF3740" w:rsidRPr="0022017B">
        <w:rPr>
          <w:rFonts w:ascii="Times New Roman" w:hAnsi="Times New Roman" w:cs="Times New Roman"/>
          <w:bdr w:val="single" w:sz="4" w:space="0" w:color="auto"/>
        </w:rPr>
        <w:t>30</w:t>
      </w:r>
      <w:r w:rsidRPr="0022017B">
        <w:rPr>
          <w:rFonts w:ascii="Times New Roman" w:hAnsi="Times New Roman" w:cs="Times New Roman"/>
          <w:bdr w:val="single" w:sz="4" w:space="0" w:color="auto"/>
        </w:rPr>
        <w:t xml:space="preserve"> – Eco2Mix – exemple de production</w:t>
      </w:r>
      <w:r w:rsidR="006F691C" w:rsidRPr="0022017B">
        <w:rPr>
          <w:rFonts w:ascii="Times New Roman" w:hAnsi="Times New Roman" w:cs="Times New Roman"/>
          <w:bdr w:val="single" w:sz="4" w:space="0" w:color="auto"/>
        </w:rPr>
        <w:t>s</w:t>
      </w:r>
      <w:r w:rsidR="0022017B">
        <w:rPr>
          <w:rFonts w:ascii="Times New Roman" w:hAnsi="Times New Roman" w:cs="Times New Roman"/>
        </w:rPr>
        <w:t xml:space="preserve"> – </w:t>
      </w:r>
      <w:r w:rsidR="0022017B" w:rsidRPr="00BC0E84">
        <w:rPr>
          <w:rFonts w:ascii="Times New Roman" w:hAnsi="Times New Roman" w:cs="Times New Roman"/>
          <w:sz w:val="18"/>
        </w:rPr>
        <w:t>Productions électriques du 18 février 2020</w:t>
      </w:r>
    </w:p>
    <w:p w:rsidR="00AB5464" w:rsidRPr="0022017B" w:rsidRDefault="00B65DBD" w:rsidP="008635E4">
      <w:pPr>
        <w:spacing w:after="0"/>
        <w:rPr>
          <w:rFonts w:ascii="Times New Roman" w:hAnsi="Times New Roman" w:cs="Times New Roman"/>
        </w:rPr>
      </w:pPr>
      <w:r w:rsidRPr="0022017B">
        <w:rPr>
          <w:rFonts w:ascii="Times New Roman" w:hAnsi="Times New Roman" w:cs="Times New Roman"/>
        </w:rPr>
        <w:t xml:space="preserve">Sur le site de RTE, </w:t>
      </w:r>
      <w:r w:rsidR="005460E0" w:rsidRPr="0022017B">
        <w:rPr>
          <w:rFonts w:ascii="Times New Roman" w:hAnsi="Times New Roman" w:cs="Times New Roman"/>
        </w:rPr>
        <w:t>l’application</w:t>
      </w:r>
      <w:r w:rsidRPr="0022017B">
        <w:rPr>
          <w:rFonts w:ascii="Times New Roman" w:hAnsi="Times New Roman" w:cs="Times New Roman"/>
        </w:rPr>
        <w:t xml:space="preserve"> </w:t>
      </w:r>
      <w:r w:rsidR="005460E0" w:rsidRPr="0022017B">
        <w:rPr>
          <w:rFonts w:ascii="Times New Roman" w:hAnsi="Times New Roman" w:cs="Times New Roman"/>
        </w:rPr>
        <w:t>ECO</w:t>
      </w:r>
      <w:r w:rsidRPr="0022017B">
        <w:rPr>
          <w:rFonts w:ascii="Times New Roman" w:hAnsi="Times New Roman" w:cs="Times New Roman"/>
        </w:rPr>
        <w:t>2mix permet de voir les productions d’électricité par filière</w:t>
      </w:r>
      <w:r w:rsidR="000B3894" w:rsidRPr="0022017B">
        <w:rPr>
          <w:rFonts w:ascii="Times New Roman" w:hAnsi="Times New Roman" w:cs="Times New Roman"/>
        </w:rPr>
        <w:t>, par jour et par heure</w:t>
      </w:r>
      <w:r w:rsidRPr="0022017B">
        <w:rPr>
          <w:rFonts w:ascii="Times New Roman" w:hAnsi="Times New Roman" w:cs="Times New Roman"/>
        </w:rPr>
        <w:t xml:space="preserve">. </w:t>
      </w:r>
    </w:p>
    <w:p w:rsidR="003E27D3" w:rsidRPr="0022017B" w:rsidRDefault="000B3894" w:rsidP="008635E4">
      <w:pPr>
        <w:spacing w:after="0"/>
        <w:rPr>
          <w:rFonts w:ascii="Times New Roman" w:hAnsi="Times New Roman" w:cs="Times New Roman"/>
        </w:rPr>
      </w:pPr>
      <w:r w:rsidRPr="0022017B">
        <w:rPr>
          <w:rFonts w:ascii="Times New Roman" w:hAnsi="Times New Roman" w:cs="Times New Roman"/>
        </w:rPr>
        <w:t xml:space="preserve">La bande bleu clair représente </w:t>
      </w:r>
      <w:r w:rsidR="005460E0" w:rsidRPr="0022017B">
        <w:rPr>
          <w:rFonts w:ascii="Times New Roman" w:hAnsi="Times New Roman" w:cs="Times New Roman"/>
        </w:rPr>
        <w:t xml:space="preserve">la production </w:t>
      </w:r>
      <w:r w:rsidRPr="0022017B">
        <w:rPr>
          <w:rFonts w:ascii="Times New Roman" w:hAnsi="Times New Roman" w:cs="Times New Roman"/>
        </w:rPr>
        <w:t>éolien</w:t>
      </w:r>
      <w:r w:rsidR="005460E0" w:rsidRPr="0022017B">
        <w:rPr>
          <w:rFonts w:ascii="Times New Roman" w:hAnsi="Times New Roman" w:cs="Times New Roman"/>
        </w:rPr>
        <w:t>ne</w:t>
      </w:r>
      <w:r w:rsidRPr="0022017B">
        <w:rPr>
          <w:rFonts w:ascii="Times New Roman" w:hAnsi="Times New Roman" w:cs="Times New Roman"/>
        </w:rPr>
        <w:t xml:space="preserve">. Plus ou moins large, </w:t>
      </w:r>
      <w:r w:rsidR="005460E0" w:rsidRPr="0022017B">
        <w:rPr>
          <w:rFonts w:ascii="Times New Roman" w:hAnsi="Times New Roman" w:cs="Times New Roman"/>
        </w:rPr>
        <w:t>mais</w:t>
      </w:r>
      <w:r w:rsidRPr="0022017B">
        <w:rPr>
          <w:rFonts w:ascii="Times New Roman" w:hAnsi="Times New Roman" w:cs="Times New Roman"/>
        </w:rPr>
        <w:t xml:space="preserve"> toujours présente. En revanche, le solaire, représenté par la montagne orange très aplatie, ne produit que </w:t>
      </w:r>
      <w:r w:rsidR="005460E0" w:rsidRPr="0022017B">
        <w:rPr>
          <w:rFonts w:ascii="Times New Roman" w:hAnsi="Times New Roman" w:cs="Times New Roman"/>
        </w:rPr>
        <w:t>sur une période restreinte de la journée</w:t>
      </w:r>
      <w:r w:rsidRPr="0022017B">
        <w:rPr>
          <w:rFonts w:ascii="Times New Roman" w:hAnsi="Times New Roman" w:cs="Times New Roman"/>
        </w:rPr>
        <w:t>.</w:t>
      </w:r>
    </w:p>
    <w:p w:rsidR="000B3894" w:rsidRPr="0022017B" w:rsidRDefault="00BC0E84">
      <w:pPr>
        <w:rPr>
          <w:rFonts w:ascii="Times New Roman" w:hAnsi="Times New Roman" w:cs="Times New Roman"/>
        </w:rPr>
      </w:pPr>
      <w:r>
        <w:rPr>
          <w:rFonts w:ascii="Times New Roman" w:hAnsi="Times New Roman" w:cs="Times New Roman"/>
        </w:rPr>
        <w:lastRenderedPageBreak/>
        <w:t xml:space="preserve">Pour consulter cet intéressant site, </w:t>
      </w:r>
      <w:r w:rsidR="006C1A15" w:rsidRPr="0022017B">
        <w:rPr>
          <w:rFonts w:ascii="Times New Roman" w:hAnsi="Times New Roman" w:cs="Times New Roman"/>
        </w:rPr>
        <w:t xml:space="preserve">saisir « eco2mix » </w:t>
      </w:r>
      <w:r w:rsidR="005460E0" w:rsidRPr="0022017B">
        <w:rPr>
          <w:rFonts w:ascii="Times New Roman" w:hAnsi="Times New Roman" w:cs="Times New Roman"/>
        </w:rPr>
        <w:t>sur le moteur de recherche</w:t>
      </w:r>
      <w:r w:rsidR="00A81A42" w:rsidRPr="0022017B">
        <w:rPr>
          <w:rFonts w:ascii="Times New Roman" w:hAnsi="Times New Roman" w:cs="Times New Roman"/>
        </w:rPr>
        <w:t xml:space="preserve">, puis choisir l’onglet </w:t>
      </w:r>
      <w:r w:rsidR="005460E0" w:rsidRPr="0022017B">
        <w:rPr>
          <w:rFonts w:ascii="Times New Roman" w:hAnsi="Times New Roman" w:cs="Times New Roman"/>
        </w:rPr>
        <w:t>« P</w:t>
      </w:r>
      <w:r w:rsidR="00A81A42" w:rsidRPr="0022017B">
        <w:rPr>
          <w:rFonts w:ascii="Times New Roman" w:hAnsi="Times New Roman" w:cs="Times New Roman"/>
        </w:rPr>
        <w:t>roduction</w:t>
      </w:r>
      <w:r w:rsidR="005460E0" w:rsidRPr="0022017B">
        <w:rPr>
          <w:rFonts w:ascii="Times New Roman" w:hAnsi="Times New Roman" w:cs="Times New Roman"/>
        </w:rPr>
        <w:t> »</w:t>
      </w:r>
      <w:r w:rsidR="006C1A15" w:rsidRPr="0022017B">
        <w:rPr>
          <w:rFonts w:ascii="Times New Roman" w:hAnsi="Times New Roman" w:cs="Times New Roman"/>
        </w:rPr>
        <w:t>. Les données relevées</w:t>
      </w:r>
      <w:r w:rsidR="005460E0" w:rsidRPr="0022017B">
        <w:rPr>
          <w:rFonts w:ascii="Times New Roman" w:hAnsi="Times New Roman" w:cs="Times New Roman"/>
        </w:rPr>
        <w:t xml:space="preserve"> sur le graphe</w:t>
      </w:r>
      <w:r w:rsidR="006C1A15" w:rsidRPr="0022017B">
        <w:rPr>
          <w:rFonts w:ascii="Times New Roman" w:hAnsi="Times New Roman" w:cs="Times New Roman"/>
        </w:rPr>
        <w:t xml:space="preserve"> montrent la production</w:t>
      </w:r>
      <w:r w:rsidR="005460E0" w:rsidRPr="0022017B">
        <w:rPr>
          <w:rFonts w:ascii="Times New Roman" w:hAnsi="Times New Roman" w:cs="Times New Roman"/>
        </w:rPr>
        <w:t xml:space="preserve"> importante</w:t>
      </w:r>
      <w:r w:rsidR="006C1A15" w:rsidRPr="0022017B">
        <w:rPr>
          <w:rFonts w:ascii="Times New Roman" w:hAnsi="Times New Roman" w:cs="Times New Roman"/>
        </w:rPr>
        <w:t xml:space="preserve"> de l’éolien</w:t>
      </w:r>
      <w:r w:rsidR="006F691C" w:rsidRPr="0022017B">
        <w:rPr>
          <w:rFonts w:ascii="Times New Roman" w:hAnsi="Times New Roman" w:cs="Times New Roman"/>
        </w:rPr>
        <w:t>,</w:t>
      </w:r>
      <w:r w:rsidR="00A81A42" w:rsidRPr="0022017B">
        <w:rPr>
          <w:rFonts w:ascii="Times New Roman" w:hAnsi="Times New Roman" w:cs="Times New Roman"/>
        </w:rPr>
        <w:t xml:space="preserve"> particulièrement</w:t>
      </w:r>
      <w:r w:rsidR="006C1A15" w:rsidRPr="0022017B">
        <w:rPr>
          <w:rFonts w:ascii="Times New Roman" w:hAnsi="Times New Roman" w:cs="Times New Roman"/>
        </w:rPr>
        <w:t xml:space="preserve"> pendant la saison froide.</w:t>
      </w:r>
    </w:p>
    <w:p w:rsidR="00CC58C7" w:rsidRDefault="00CC58C7">
      <w:pPr>
        <w:rPr>
          <w:rFonts w:ascii="Times New Roman" w:hAnsi="Times New Roman" w:cs="Times New Roman"/>
        </w:rPr>
      </w:pPr>
    </w:p>
    <w:p w:rsidR="005848EE" w:rsidRDefault="005848EE">
      <w:pPr>
        <w:rPr>
          <w:rFonts w:ascii="Times New Roman" w:hAnsi="Times New Roman" w:cs="Times New Roman"/>
        </w:rPr>
      </w:pPr>
      <w:r w:rsidRPr="005848EE">
        <w:rPr>
          <w:rFonts w:ascii="Times New Roman" w:hAnsi="Times New Roman" w:cs="Times New Roman"/>
          <w:bdr w:val="single" w:sz="4" w:space="0" w:color="auto"/>
        </w:rPr>
        <w:t xml:space="preserve">Diapo </w:t>
      </w:r>
      <w:r w:rsidR="00CF3740">
        <w:rPr>
          <w:rFonts w:ascii="Times New Roman" w:hAnsi="Times New Roman" w:cs="Times New Roman"/>
          <w:bdr w:val="single" w:sz="4" w:space="0" w:color="auto"/>
        </w:rPr>
        <w:t>31</w:t>
      </w:r>
      <w:r w:rsidRPr="005848EE">
        <w:rPr>
          <w:rFonts w:ascii="Times New Roman" w:hAnsi="Times New Roman" w:cs="Times New Roman"/>
          <w:bdr w:val="single" w:sz="4" w:space="0" w:color="auto"/>
        </w:rPr>
        <w:t xml:space="preserve"> – </w:t>
      </w:r>
      <w:r w:rsidR="00A91EA9">
        <w:rPr>
          <w:rFonts w:ascii="Times New Roman" w:hAnsi="Times New Roman" w:cs="Times New Roman"/>
          <w:bdr w:val="single" w:sz="4" w:space="0" w:color="auto"/>
        </w:rPr>
        <w:t>Éoliennes terrestres, éoliennes en mer</w:t>
      </w:r>
    </w:p>
    <w:p w:rsidR="003E27D3" w:rsidRPr="001A3418" w:rsidRDefault="00F377A5" w:rsidP="003E27D3">
      <w:pPr>
        <w:spacing w:after="0"/>
        <w:rPr>
          <w:rFonts w:ascii="Times New Roman" w:hAnsi="Times New Roman" w:cs="Times New Roman"/>
        </w:rPr>
      </w:pPr>
      <w:r w:rsidRPr="001A3418">
        <w:rPr>
          <w:rFonts w:ascii="Times New Roman" w:hAnsi="Times New Roman" w:cs="Times New Roman"/>
        </w:rPr>
        <w:t>Les éoliennes peuvent être installées à terre ou en mer.</w:t>
      </w:r>
    </w:p>
    <w:p w:rsidR="001A3418" w:rsidRDefault="005460E0" w:rsidP="00337DBB">
      <w:pPr>
        <w:tabs>
          <w:tab w:val="left" w:pos="851"/>
        </w:tabs>
        <w:spacing w:after="0"/>
        <w:rPr>
          <w:rFonts w:ascii="Times New Roman" w:hAnsi="Times New Roman" w:cs="Times New Roman"/>
          <w:sz w:val="18"/>
        </w:rPr>
      </w:pPr>
      <w:r w:rsidRPr="001A3418">
        <w:rPr>
          <w:rFonts w:ascii="Arial" w:hAnsi="Arial" w:cs="Arial"/>
        </w:rPr>
        <w:t>▪</w:t>
      </w:r>
      <w:r w:rsidRPr="001A3418">
        <w:rPr>
          <w:rFonts w:ascii="Times New Roman" w:hAnsi="Times New Roman" w:cs="Times New Roman"/>
        </w:rPr>
        <w:tab/>
      </w:r>
      <w:r w:rsidR="00A81A42" w:rsidRPr="001A3418">
        <w:rPr>
          <w:rFonts w:ascii="Times New Roman" w:hAnsi="Times New Roman" w:cs="Times New Roman"/>
        </w:rPr>
        <w:t xml:space="preserve">Nous avons environ 8000 </w:t>
      </w:r>
      <w:r w:rsidR="00A81A42" w:rsidRPr="001A3418">
        <w:rPr>
          <w:rFonts w:ascii="Times New Roman" w:hAnsi="Times New Roman" w:cs="Times New Roman"/>
          <w:b/>
        </w:rPr>
        <w:t>éoliennes terrestres</w:t>
      </w:r>
      <w:r w:rsidR="001A3418">
        <w:rPr>
          <w:rFonts w:ascii="Times New Roman" w:hAnsi="Times New Roman" w:cs="Times New Roman"/>
        </w:rPr>
        <w:t>,</w:t>
      </w:r>
      <w:r w:rsidR="00A81A42" w:rsidRPr="001A3418">
        <w:rPr>
          <w:rFonts w:ascii="Times New Roman" w:hAnsi="Times New Roman" w:cs="Times New Roman"/>
        </w:rPr>
        <w:t xml:space="preserve"> qui ont </w:t>
      </w:r>
      <w:r w:rsidR="001A3418">
        <w:rPr>
          <w:rFonts w:ascii="Times New Roman" w:hAnsi="Times New Roman" w:cs="Times New Roman"/>
        </w:rPr>
        <w:t>couvert</w:t>
      </w:r>
      <w:r w:rsidRPr="001A3418">
        <w:rPr>
          <w:rFonts w:ascii="Times New Roman" w:hAnsi="Times New Roman" w:cs="Times New Roman"/>
        </w:rPr>
        <w:t xml:space="preserve"> en 201</w:t>
      </w:r>
      <w:r w:rsidR="001A3418">
        <w:rPr>
          <w:rFonts w:ascii="Times New Roman" w:hAnsi="Times New Roman" w:cs="Times New Roman"/>
        </w:rPr>
        <w:t>9</w:t>
      </w:r>
      <w:r w:rsidR="00A81A42" w:rsidRPr="001A3418">
        <w:rPr>
          <w:rFonts w:ascii="Times New Roman" w:hAnsi="Times New Roman" w:cs="Times New Roman"/>
        </w:rPr>
        <w:t xml:space="preserve"> </w:t>
      </w:r>
      <w:r w:rsidR="001A3418">
        <w:rPr>
          <w:rFonts w:ascii="Times New Roman" w:hAnsi="Times New Roman" w:cs="Times New Roman"/>
        </w:rPr>
        <w:t xml:space="preserve">7,2 </w:t>
      </w:r>
      <w:r w:rsidR="00A81A42" w:rsidRPr="001A3418">
        <w:rPr>
          <w:rFonts w:ascii="Times New Roman" w:hAnsi="Times New Roman" w:cs="Times New Roman"/>
        </w:rPr>
        <w:t xml:space="preserve">% de </w:t>
      </w:r>
      <w:r w:rsidR="001A3418">
        <w:rPr>
          <w:rFonts w:ascii="Times New Roman" w:hAnsi="Times New Roman" w:cs="Times New Roman"/>
        </w:rPr>
        <w:t>notre consommation</w:t>
      </w:r>
      <w:r w:rsidR="00A81A42" w:rsidRPr="001A3418">
        <w:rPr>
          <w:rFonts w:ascii="Times New Roman" w:hAnsi="Times New Roman" w:cs="Times New Roman"/>
        </w:rPr>
        <w:t xml:space="preserve"> électrique.</w:t>
      </w:r>
      <w:r w:rsidR="001A3418">
        <w:rPr>
          <w:rFonts w:ascii="Times New Roman" w:hAnsi="Times New Roman" w:cs="Times New Roman"/>
        </w:rPr>
        <w:t xml:space="preserve"> </w:t>
      </w:r>
      <w:r w:rsidR="001A3418">
        <w:rPr>
          <w:rFonts w:ascii="Times New Roman" w:hAnsi="Times New Roman" w:cs="Times New Roman"/>
          <w:sz w:val="18"/>
        </w:rPr>
        <w:t xml:space="preserve">(Fin juin 2019, </w:t>
      </w:r>
      <w:r w:rsidRPr="001A3418">
        <w:rPr>
          <w:rFonts w:ascii="Times New Roman" w:hAnsi="Times New Roman" w:cs="Times New Roman"/>
          <w:sz w:val="18"/>
        </w:rPr>
        <w:t>7 950 éoliennes terrestres réparties sur près de 1 380 parcs</w:t>
      </w:r>
      <w:r w:rsidR="001A3418">
        <w:rPr>
          <w:rFonts w:ascii="Times New Roman" w:hAnsi="Times New Roman" w:cs="Times New Roman"/>
          <w:sz w:val="18"/>
        </w:rPr>
        <w:t>. Fin 2019, 16,5 GW, contre 15,1 GW en 2018. En 2019, elles ont produit 34,1 TWh, contre 27,8 TWh en 2018).</w:t>
      </w:r>
    </w:p>
    <w:p w:rsidR="00A81A42" w:rsidRPr="001A3418" w:rsidRDefault="001A3418" w:rsidP="00337DBB">
      <w:pPr>
        <w:tabs>
          <w:tab w:val="left" w:pos="851"/>
        </w:tabs>
        <w:spacing w:after="0"/>
        <w:rPr>
          <w:rFonts w:ascii="Times New Roman" w:hAnsi="Times New Roman" w:cs="Times New Roman"/>
          <w:sz w:val="20"/>
        </w:rPr>
      </w:pPr>
      <w:r>
        <w:rPr>
          <w:rFonts w:ascii="Times New Roman" w:hAnsi="Times New Roman" w:cs="Times New Roman"/>
          <w:sz w:val="20"/>
        </w:rPr>
        <w:t xml:space="preserve">La </w:t>
      </w:r>
      <w:r w:rsidR="0045529E" w:rsidRPr="001A3418">
        <w:rPr>
          <w:rFonts w:ascii="Times New Roman" w:hAnsi="Times New Roman" w:cs="Times New Roman"/>
          <w:sz w:val="20"/>
        </w:rPr>
        <w:t>PPE</w:t>
      </w:r>
      <w:r>
        <w:rPr>
          <w:rFonts w:ascii="Times New Roman" w:hAnsi="Times New Roman" w:cs="Times New Roman"/>
          <w:sz w:val="20"/>
        </w:rPr>
        <w:t xml:space="preserve"> prévoit pour </w:t>
      </w:r>
      <w:r w:rsidR="0045529E" w:rsidRPr="001A3418">
        <w:rPr>
          <w:rFonts w:ascii="Times New Roman" w:hAnsi="Times New Roman" w:cs="Times New Roman"/>
          <w:sz w:val="20"/>
        </w:rPr>
        <w:t xml:space="preserve">2023 : 24,1 GW et </w:t>
      </w:r>
      <w:r>
        <w:rPr>
          <w:rFonts w:ascii="Times New Roman" w:hAnsi="Times New Roman" w:cs="Times New Roman"/>
          <w:sz w:val="20"/>
        </w:rPr>
        <w:t xml:space="preserve">pour </w:t>
      </w:r>
      <w:r w:rsidR="0045529E" w:rsidRPr="001A3418">
        <w:rPr>
          <w:rFonts w:ascii="Times New Roman" w:hAnsi="Times New Roman" w:cs="Times New Roman"/>
          <w:sz w:val="20"/>
        </w:rPr>
        <w:t xml:space="preserve">2028 : entre 33,2 et 34,7 GW, soit plus de 6500 mâts </w:t>
      </w:r>
      <w:r w:rsidR="00402C97" w:rsidRPr="001A3418">
        <w:rPr>
          <w:rFonts w:ascii="Times New Roman" w:hAnsi="Times New Roman" w:cs="Times New Roman"/>
          <w:sz w:val="20"/>
        </w:rPr>
        <w:t>(hors</w:t>
      </w:r>
      <w:r w:rsidR="0045529E" w:rsidRPr="001A3418">
        <w:rPr>
          <w:rFonts w:ascii="Times New Roman" w:hAnsi="Times New Roman" w:cs="Times New Roman"/>
          <w:sz w:val="20"/>
        </w:rPr>
        <w:t xml:space="preserve"> renouvellement</w:t>
      </w:r>
      <w:r w:rsidR="00402C97" w:rsidRPr="001A3418">
        <w:rPr>
          <w:rFonts w:ascii="Times New Roman" w:hAnsi="Times New Roman" w:cs="Times New Roman"/>
          <w:sz w:val="20"/>
        </w:rPr>
        <w:t>)</w:t>
      </w:r>
      <w:r w:rsidR="0045529E" w:rsidRPr="001A3418">
        <w:rPr>
          <w:rFonts w:ascii="Times New Roman" w:hAnsi="Times New Roman" w:cs="Times New Roman"/>
          <w:sz w:val="20"/>
        </w:rPr>
        <w:t xml:space="preserve"> – </w:t>
      </w:r>
      <w:r>
        <w:rPr>
          <w:rFonts w:ascii="Times New Roman" w:hAnsi="Times New Roman" w:cs="Times New Roman"/>
          <w:sz w:val="20"/>
        </w:rPr>
        <w:t>Elle prévoit de 2021 à 2024, +1,85 GW/an</w:t>
      </w:r>
    </w:p>
    <w:p w:rsidR="0085741A" w:rsidRPr="001A3418" w:rsidRDefault="005460E0" w:rsidP="000D5F1E">
      <w:pPr>
        <w:tabs>
          <w:tab w:val="left" w:pos="851"/>
        </w:tabs>
        <w:rPr>
          <w:rFonts w:ascii="Times New Roman" w:hAnsi="Times New Roman" w:cs="Times New Roman"/>
        </w:rPr>
      </w:pPr>
      <w:r w:rsidRPr="001A3418">
        <w:rPr>
          <w:rFonts w:ascii="Arial" w:hAnsi="Arial" w:cs="Arial"/>
        </w:rPr>
        <w:t>▪</w:t>
      </w:r>
      <w:r w:rsidRPr="001A3418">
        <w:rPr>
          <w:rFonts w:ascii="Times New Roman" w:hAnsi="Times New Roman" w:cs="Times New Roman"/>
        </w:rPr>
        <w:tab/>
      </w:r>
      <w:r w:rsidRPr="001A3418">
        <w:rPr>
          <w:rFonts w:ascii="Times New Roman" w:hAnsi="Times New Roman" w:cs="Times New Roman"/>
          <w:b/>
        </w:rPr>
        <w:t>En mer</w:t>
      </w:r>
      <w:r w:rsidRPr="001A3418">
        <w:rPr>
          <w:rFonts w:ascii="Times New Roman" w:hAnsi="Times New Roman" w:cs="Times New Roman"/>
        </w:rPr>
        <w:t>, nous n’avons qu’une seule éolienne, bien que nous ayons 3</w:t>
      </w:r>
      <w:r w:rsidR="001A3418">
        <w:rPr>
          <w:rFonts w:ascii="Times New Roman" w:hAnsi="Times New Roman" w:cs="Times New Roman"/>
        </w:rPr>
        <w:t xml:space="preserve"> </w:t>
      </w:r>
      <w:r w:rsidRPr="001A3418">
        <w:rPr>
          <w:rFonts w:ascii="Times New Roman" w:hAnsi="Times New Roman" w:cs="Times New Roman"/>
        </w:rPr>
        <w:t>500 km de côtes</w:t>
      </w:r>
      <w:r w:rsidR="0045529E" w:rsidRPr="001A3418">
        <w:rPr>
          <w:rFonts w:ascii="Times New Roman" w:hAnsi="Times New Roman" w:cs="Times New Roman"/>
        </w:rPr>
        <w:t xml:space="preserve"> </w:t>
      </w:r>
      <w:r w:rsidR="001A3418" w:rsidRPr="001A3418">
        <w:rPr>
          <w:rFonts w:ascii="Times New Roman" w:hAnsi="Times New Roman" w:cs="Times New Roman"/>
          <w:sz w:val="18"/>
          <w:szCs w:val="18"/>
        </w:rPr>
        <w:t>(</w:t>
      </w:r>
      <w:r w:rsidR="00C644D8">
        <w:rPr>
          <w:rFonts w:ascii="Times New Roman" w:hAnsi="Times New Roman" w:cs="Times New Roman"/>
          <w:sz w:val="18"/>
          <w:szCs w:val="18"/>
        </w:rPr>
        <w:t xml:space="preserve">en </w:t>
      </w:r>
      <w:r w:rsidR="0045529E" w:rsidRPr="001A3418">
        <w:rPr>
          <w:rFonts w:ascii="Times New Roman" w:hAnsi="Times New Roman" w:cs="Times New Roman"/>
          <w:sz w:val="18"/>
          <w:szCs w:val="18"/>
        </w:rPr>
        <w:t>France métropolitaine</w:t>
      </w:r>
      <w:r w:rsidR="001A3418" w:rsidRPr="001A3418">
        <w:rPr>
          <w:rFonts w:ascii="Times New Roman" w:hAnsi="Times New Roman" w:cs="Times New Roman"/>
          <w:sz w:val="18"/>
          <w:szCs w:val="18"/>
        </w:rPr>
        <w:t>)</w:t>
      </w:r>
      <w:r w:rsidRPr="001A3418">
        <w:rPr>
          <w:rFonts w:ascii="Times New Roman" w:hAnsi="Times New Roman" w:cs="Times New Roman"/>
        </w:rPr>
        <w:t>. L</w:t>
      </w:r>
      <w:r w:rsidR="008635E4" w:rsidRPr="001A3418">
        <w:rPr>
          <w:rFonts w:ascii="Times New Roman" w:hAnsi="Times New Roman" w:cs="Times New Roman"/>
        </w:rPr>
        <w:t xml:space="preserve">es éoliennes en mer </w:t>
      </w:r>
      <w:r w:rsidRPr="001A3418">
        <w:rPr>
          <w:rFonts w:ascii="Times New Roman" w:hAnsi="Times New Roman" w:cs="Times New Roman"/>
        </w:rPr>
        <w:t>peuvent</w:t>
      </w:r>
      <w:r w:rsidR="008635E4" w:rsidRPr="001A3418">
        <w:rPr>
          <w:rFonts w:ascii="Times New Roman" w:hAnsi="Times New Roman" w:cs="Times New Roman"/>
        </w:rPr>
        <w:t xml:space="preserve"> bénéficier de vents plus forts et plus constants que sur terre. </w:t>
      </w:r>
      <w:r w:rsidR="008635E4" w:rsidRPr="001A3418">
        <w:rPr>
          <w:rFonts w:ascii="Times New Roman" w:hAnsi="Times New Roman" w:cs="Times New Roman"/>
          <w:sz w:val="18"/>
        </w:rPr>
        <w:t>En revanche, le raccordement et</w:t>
      </w:r>
      <w:r w:rsidRPr="001A3418">
        <w:rPr>
          <w:rFonts w:ascii="Times New Roman" w:hAnsi="Times New Roman" w:cs="Times New Roman"/>
          <w:sz w:val="18"/>
        </w:rPr>
        <w:t xml:space="preserve"> l’entretien sont plus coûteux.</w:t>
      </w:r>
    </w:p>
    <w:p w:rsidR="00C644D8" w:rsidRDefault="00A81A42" w:rsidP="0049197C">
      <w:pPr>
        <w:rPr>
          <w:rFonts w:ascii="Times New Roman" w:hAnsi="Times New Roman" w:cs="Times New Roman"/>
          <w:bCs/>
        </w:rPr>
      </w:pPr>
      <w:r w:rsidRPr="001A3418">
        <w:rPr>
          <w:rFonts w:ascii="Times New Roman" w:hAnsi="Times New Roman" w:cs="Times New Roman"/>
        </w:rPr>
        <w:t xml:space="preserve">Est dite posée l’éolienne </w:t>
      </w:r>
      <w:r w:rsidR="00C644D8">
        <w:rPr>
          <w:rFonts w:ascii="Times New Roman" w:hAnsi="Times New Roman" w:cs="Times New Roman"/>
        </w:rPr>
        <w:t>dont</w:t>
      </w:r>
      <w:r w:rsidRPr="001A3418">
        <w:rPr>
          <w:rFonts w:ascii="Times New Roman" w:hAnsi="Times New Roman" w:cs="Times New Roman"/>
        </w:rPr>
        <w:t xml:space="preserve"> la fondation est soit posée sur le fond, soit enfoncée dans le fond marin. </w:t>
      </w:r>
      <w:r w:rsidR="0085741A" w:rsidRPr="001A3418">
        <w:rPr>
          <w:rFonts w:ascii="Times New Roman" w:hAnsi="Times New Roman" w:cs="Times New Roman"/>
          <w:sz w:val="20"/>
        </w:rPr>
        <w:t xml:space="preserve">Une éolienne ne peut être posée que si la profondeur sous-marine </w:t>
      </w:r>
      <w:r w:rsidR="0045529E" w:rsidRPr="001A3418">
        <w:rPr>
          <w:rFonts w:ascii="Times New Roman" w:hAnsi="Times New Roman" w:cs="Times New Roman"/>
          <w:sz w:val="20"/>
        </w:rPr>
        <w:t>n’excède</w:t>
      </w:r>
      <w:r w:rsidR="005460E0" w:rsidRPr="001A3418">
        <w:rPr>
          <w:rFonts w:ascii="Times New Roman" w:hAnsi="Times New Roman" w:cs="Times New Roman"/>
          <w:sz w:val="20"/>
        </w:rPr>
        <w:t xml:space="preserve"> pas </w:t>
      </w:r>
      <w:r w:rsidR="0085741A" w:rsidRPr="001A3418">
        <w:rPr>
          <w:rFonts w:ascii="Times New Roman" w:hAnsi="Times New Roman" w:cs="Times New Roman"/>
          <w:sz w:val="20"/>
        </w:rPr>
        <w:t>la 40aine de mètres</w:t>
      </w:r>
      <w:r w:rsidR="0085741A" w:rsidRPr="001A3418">
        <w:rPr>
          <w:rFonts w:ascii="Times New Roman" w:hAnsi="Times New Roman" w:cs="Times New Roman"/>
        </w:rPr>
        <w:t>.</w:t>
      </w:r>
      <w:r w:rsidR="0049197C" w:rsidRPr="001A3418">
        <w:rPr>
          <w:rFonts w:ascii="Times New Roman" w:hAnsi="Times New Roman" w:cs="Times New Roman"/>
        </w:rPr>
        <w:t xml:space="preserve"> </w:t>
      </w:r>
      <w:r w:rsidR="0049197C" w:rsidRPr="001A3418">
        <w:rPr>
          <w:rFonts w:ascii="Times New Roman" w:hAnsi="Times New Roman" w:cs="Times New Roman"/>
          <w:bCs/>
        </w:rPr>
        <w:t xml:space="preserve">Nous avons </w:t>
      </w:r>
      <w:r w:rsidR="006E0005">
        <w:rPr>
          <w:rFonts w:ascii="Times New Roman" w:hAnsi="Times New Roman" w:cs="Times New Roman"/>
          <w:bCs/>
        </w:rPr>
        <w:t xml:space="preserve">plusieurs </w:t>
      </w:r>
      <w:r w:rsidR="0049197C" w:rsidRPr="001A3418">
        <w:rPr>
          <w:rFonts w:ascii="Times New Roman" w:hAnsi="Times New Roman" w:cs="Times New Roman"/>
          <w:bCs/>
        </w:rPr>
        <w:t xml:space="preserve">projets de parcs d’éoliennes en mer posées : Courseulles, Fécamp, Saint Nazaire, Saint Brieuc, Dieppe-Le Tréport, Yeu et Noirmoutier, Dunkerque, </w:t>
      </w:r>
      <w:r w:rsidR="00C644D8">
        <w:rPr>
          <w:rFonts w:ascii="Times New Roman" w:hAnsi="Times New Roman" w:cs="Times New Roman"/>
          <w:bCs/>
        </w:rPr>
        <w:t>un parc au large de la Normandie</w:t>
      </w:r>
      <w:r w:rsidR="0045529E" w:rsidRPr="001A3418">
        <w:rPr>
          <w:rFonts w:ascii="Times New Roman" w:hAnsi="Times New Roman" w:cs="Times New Roman"/>
          <w:bCs/>
        </w:rPr>
        <w:t xml:space="preserve"> </w:t>
      </w:r>
      <w:r w:rsidR="00C644D8" w:rsidRPr="00C644D8">
        <w:rPr>
          <w:rFonts w:ascii="Times New Roman" w:hAnsi="Times New Roman" w:cs="Times New Roman"/>
          <w:bCs/>
          <w:sz w:val="18"/>
        </w:rPr>
        <w:t>(</w:t>
      </w:r>
      <w:r w:rsidR="0045529E" w:rsidRPr="00C644D8">
        <w:rPr>
          <w:rFonts w:ascii="Times New Roman" w:hAnsi="Times New Roman" w:cs="Times New Roman"/>
          <w:bCs/>
          <w:sz w:val="18"/>
        </w:rPr>
        <w:t>d’1 GW</w:t>
      </w:r>
      <w:r w:rsidR="00C644D8" w:rsidRPr="00C644D8">
        <w:rPr>
          <w:rFonts w:ascii="Times New Roman" w:hAnsi="Times New Roman" w:cs="Times New Roman"/>
          <w:bCs/>
          <w:sz w:val="18"/>
        </w:rPr>
        <w:t>)</w:t>
      </w:r>
      <w:r w:rsidR="00C644D8">
        <w:rPr>
          <w:rFonts w:ascii="Times New Roman" w:hAnsi="Times New Roman" w:cs="Times New Roman"/>
          <w:bCs/>
        </w:rPr>
        <w:t>, un au large d’Oléron</w:t>
      </w:r>
      <w:r w:rsidR="0049197C" w:rsidRPr="001A3418">
        <w:rPr>
          <w:rFonts w:ascii="Times New Roman" w:hAnsi="Times New Roman" w:cs="Times New Roman"/>
          <w:bCs/>
        </w:rPr>
        <w:t>.</w:t>
      </w:r>
    </w:p>
    <w:p w:rsidR="0085741A" w:rsidRPr="001A3418" w:rsidRDefault="00C644D8" w:rsidP="006E0005">
      <w:pPr>
        <w:spacing w:after="90"/>
        <w:rPr>
          <w:rFonts w:ascii="Times New Roman" w:hAnsi="Times New Roman" w:cs="Times New Roman"/>
          <w:bCs/>
          <w:sz w:val="20"/>
        </w:rPr>
      </w:pPr>
      <w:r>
        <w:rPr>
          <w:rFonts w:ascii="Times New Roman" w:hAnsi="Times New Roman" w:cs="Times New Roman"/>
          <w:bCs/>
          <w:sz w:val="20"/>
        </w:rPr>
        <w:t xml:space="preserve">La </w:t>
      </w:r>
      <w:r w:rsidR="0045529E" w:rsidRPr="001A3418">
        <w:rPr>
          <w:rFonts w:ascii="Times New Roman" w:hAnsi="Times New Roman" w:cs="Times New Roman"/>
          <w:bCs/>
          <w:sz w:val="20"/>
        </w:rPr>
        <w:t>PPE, programmation pluriannuelle de l’énergie</w:t>
      </w:r>
      <w:r w:rsidR="006E0005">
        <w:rPr>
          <w:rFonts w:ascii="Times New Roman" w:hAnsi="Times New Roman" w:cs="Times New Roman"/>
          <w:bCs/>
          <w:sz w:val="20"/>
        </w:rPr>
        <w:t>, prévoir l’installation d’</w:t>
      </w:r>
      <w:r w:rsidR="0045529E" w:rsidRPr="001A3418">
        <w:rPr>
          <w:rFonts w:ascii="Times New Roman" w:hAnsi="Times New Roman" w:cs="Times New Roman"/>
          <w:bCs/>
          <w:sz w:val="20"/>
        </w:rPr>
        <w:t>1 GW/an d’éolien en mer.</w:t>
      </w:r>
    </w:p>
    <w:p w:rsidR="0049197C" w:rsidRPr="001A3418" w:rsidRDefault="0049197C" w:rsidP="0049197C">
      <w:pPr>
        <w:tabs>
          <w:tab w:val="left" w:pos="709"/>
        </w:tabs>
        <w:ind w:firstLine="567"/>
        <w:rPr>
          <w:rFonts w:ascii="Times New Roman" w:hAnsi="Times New Roman" w:cs="Times New Roman"/>
          <w:bCs/>
          <w:bdr w:val="single" w:sz="4" w:space="0" w:color="auto"/>
        </w:rPr>
      </w:pPr>
      <w:r w:rsidRPr="001A3418">
        <w:rPr>
          <w:rFonts w:ascii="Times New Roman" w:hAnsi="Times New Roman" w:cs="Times New Roman"/>
          <w:bCs/>
          <w:bdr w:val="single" w:sz="4" w:space="0" w:color="auto"/>
        </w:rPr>
        <w:t>Diapo 32 – Modèles d’éoliennes flottantes</w:t>
      </w:r>
    </w:p>
    <w:p w:rsidR="0085741A" w:rsidRPr="001A3418" w:rsidRDefault="005460E0" w:rsidP="000D5F1E">
      <w:pPr>
        <w:spacing w:after="0"/>
        <w:rPr>
          <w:rFonts w:ascii="Times New Roman" w:hAnsi="Times New Roman" w:cs="Times New Roman"/>
        </w:rPr>
      </w:pPr>
      <w:r w:rsidRPr="001A3418">
        <w:rPr>
          <w:rFonts w:ascii="Times New Roman" w:hAnsi="Times New Roman" w:cs="Times New Roman"/>
        </w:rPr>
        <w:t>L</w:t>
      </w:r>
      <w:r w:rsidR="00A81A42" w:rsidRPr="001A3418">
        <w:rPr>
          <w:rFonts w:ascii="Times New Roman" w:hAnsi="Times New Roman" w:cs="Times New Roman"/>
        </w:rPr>
        <w:t>’éolienne flottante</w:t>
      </w:r>
      <w:r w:rsidRPr="001A3418">
        <w:rPr>
          <w:rFonts w:ascii="Times New Roman" w:hAnsi="Times New Roman" w:cs="Times New Roman"/>
        </w:rPr>
        <w:t>, comme son nom l’indique,</w:t>
      </w:r>
      <w:r w:rsidR="00A81A42" w:rsidRPr="001A3418">
        <w:rPr>
          <w:rFonts w:ascii="Times New Roman" w:hAnsi="Times New Roman" w:cs="Times New Roman"/>
        </w:rPr>
        <w:t xml:space="preserve"> a une fondation flottante, </w:t>
      </w:r>
      <w:r w:rsidR="00E04445" w:rsidRPr="001A3418">
        <w:rPr>
          <w:rFonts w:ascii="Times New Roman" w:hAnsi="Times New Roman" w:cs="Times New Roman"/>
        </w:rPr>
        <w:t xml:space="preserve">ancrée sur le fond marin. </w:t>
      </w:r>
      <w:r w:rsidR="0085741A" w:rsidRPr="001A3418">
        <w:rPr>
          <w:rFonts w:ascii="Times New Roman" w:hAnsi="Times New Roman" w:cs="Times New Roman"/>
        </w:rPr>
        <w:t xml:space="preserve">Du fait de la présence des câbles, </w:t>
      </w:r>
      <w:r w:rsidRPr="001A3418">
        <w:rPr>
          <w:rFonts w:ascii="Times New Roman" w:hAnsi="Times New Roman" w:cs="Times New Roman"/>
        </w:rPr>
        <w:t>la zone</w:t>
      </w:r>
      <w:r w:rsidR="0085741A" w:rsidRPr="001A3418">
        <w:rPr>
          <w:rFonts w:ascii="Times New Roman" w:hAnsi="Times New Roman" w:cs="Times New Roman"/>
        </w:rPr>
        <w:t xml:space="preserve"> est interdit</w:t>
      </w:r>
      <w:r w:rsidRPr="001A3418">
        <w:rPr>
          <w:rFonts w:ascii="Times New Roman" w:hAnsi="Times New Roman" w:cs="Times New Roman"/>
        </w:rPr>
        <w:t>e</w:t>
      </w:r>
      <w:r w:rsidR="0085741A" w:rsidRPr="001A3418">
        <w:rPr>
          <w:rFonts w:ascii="Times New Roman" w:hAnsi="Times New Roman" w:cs="Times New Roman"/>
        </w:rPr>
        <w:t xml:space="preserve"> à la pêche. </w:t>
      </w:r>
      <w:r w:rsidR="0085741A" w:rsidRPr="001A3418">
        <w:rPr>
          <w:rFonts w:ascii="Times New Roman" w:hAnsi="Times New Roman" w:cs="Times New Roman"/>
          <w:bCs/>
        </w:rPr>
        <w:t>Contrairement aux parcs d’éoliennes posées où de larges couloirs sont aménagés en concertation avec les pêcheurs.</w:t>
      </w:r>
      <w:r w:rsidR="000D5F1E" w:rsidRPr="001A3418">
        <w:rPr>
          <w:rFonts w:ascii="Times New Roman" w:hAnsi="Times New Roman" w:cs="Times New Roman"/>
          <w:bCs/>
        </w:rPr>
        <w:t xml:space="preserve"> Mais elle peut être installée à toute profondeur et </w:t>
      </w:r>
      <w:r w:rsidR="006E0005">
        <w:rPr>
          <w:rFonts w:ascii="Times New Roman" w:hAnsi="Times New Roman" w:cs="Times New Roman"/>
          <w:bCs/>
        </w:rPr>
        <w:t xml:space="preserve">elle </w:t>
      </w:r>
      <w:r w:rsidR="000D5F1E" w:rsidRPr="001A3418">
        <w:rPr>
          <w:rFonts w:ascii="Times New Roman" w:hAnsi="Times New Roman" w:cs="Times New Roman"/>
          <w:bCs/>
        </w:rPr>
        <w:t>n’impacte pas les fonds marins.</w:t>
      </w:r>
    </w:p>
    <w:p w:rsidR="00337DBB" w:rsidRPr="001A3418" w:rsidRDefault="00B22B13" w:rsidP="00337DBB">
      <w:pPr>
        <w:ind w:firstLine="567"/>
        <w:rPr>
          <w:rFonts w:ascii="Times New Roman" w:hAnsi="Times New Roman" w:cs="Times New Roman"/>
          <w:bCs/>
          <w:sz w:val="20"/>
        </w:rPr>
      </w:pPr>
      <w:r w:rsidRPr="001A3418">
        <w:rPr>
          <w:rFonts w:ascii="Times New Roman" w:hAnsi="Times New Roman" w:cs="Times New Roman"/>
          <w:bCs/>
        </w:rPr>
        <w:t>Une</w:t>
      </w:r>
      <w:r w:rsidR="009A0A73" w:rsidRPr="001A3418">
        <w:rPr>
          <w:rFonts w:ascii="Times New Roman" w:hAnsi="Times New Roman" w:cs="Times New Roman"/>
          <w:bCs/>
        </w:rPr>
        <w:t xml:space="preserve"> éolienne en mer flottante</w:t>
      </w:r>
      <w:r w:rsidR="000A4A88" w:rsidRPr="001A3418">
        <w:rPr>
          <w:rFonts w:ascii="Times New Roman" w:hAnsi="Times New Roman" w:cs="Times New Roman"/>
          <w:bCs/>
        </w:rPr>
        <w:t xml:space="preserve"> </w:t>
      </w:r>
      <w:r w:rsidR="006E0005">
        <w:rPr>
          <w:rFonts w:ascii="Times New Roman" w:hAnsi="Times New Roman" w:cs="Times New Roman"/>
          <w:bCs/>
          <w:sz w:val="18"/>
        </w:rPr>
        <w:t>(</w:t>
      </w:r>
      <w:r w:rsidR="000D5F1E" w:rsidRPr="001A3418">
        <w:rPr>
          <w:rFonts w:ascii="Times New Roman" w:hAnsi="Times New Roman" w:cs="Times New Roman"/>
          <w:bCs/>
          <w:sz w:val="18"/>
        </w:rPr>
        <w:t xml:space="preserve">éolienne Vestas de 80 m de haut </w:t>
      </w:r>
      <w:r w:rsidR="006E0005">
        <w:rPr>
          <w:rFonts w:ascii="Times New Roman" w:hAnsi="Times New Roman" w:cs="Times New Roman"/>
          <w:bCs/>
          <w:sz w:val="18"/>
        </w:rPr>
        <w:t>–</w:t>
      </w:r>
      <w:r w:rsidR="000D5F1E" w:rsidRPr="001A3418">
        <w:rPr>
          <w:rFonts w:ascii="Times New Roman" w:hAnsi="Times New Roman" w:cs="Times New Roman"/>
          <w:bCs/>
          <w:sz w:val="18"/>
        </w:rPr>
        <w:t xml:space="preserve"> </w:t>
      </w:r>
      <w:r w:rsidR="006E0005">
        <w:rPr>
          <w:rFonts w:ascii="Times New Roman" w:hAnsi="Times New Roman" w:cs="Times New Roman"/>
          <w:bCs/>
          <w:sz w:val="18"/>
        </w:rPr>
        <w:t xml:space="preserve">puissance </w:t>
      </w:r>
      <w:r w:rsidR="000A4A88" w:rsidRPr="001A3418">
        <w:rPr>
          <w:rFonts w:ascii="Times New Roman" w:hAnsi="Times New Roman" w:cs="Times New Roman"/>
          <w:bCs/>
          <w:sz w:val="18"/>
        </w:rPr>
        <w:t>2 MW</w:t>
      </w:r>
      <w:r w:rsidR="006E0005">
        <w:rPr>
          <w:rFonts w:ascii="Times New Roman" w:hAnsi="Times New Roman" w:cs="Times New Roman"/>
          <w:bCs/>
          <w:sz w:val="18"/>
        </w:rPr>
        <w:t>)</w:t>
      </w:r>
      <w:r w:rsidR="009A0A73" w:rsidRPr="001A3418">
        <w:rPr>
          <w:rFonts w:ascii="Times New Roman" w:hAnsi="Times New Roman" w:cs="Times New Roman"/>
          <w:bCs/>
          <w:sz w:val="18"/>
        </w:rPr>
        <w:t xml:space="preserve"> </w:t>
      </w:r>
      <w:r w:rsidR="000A4A88" w:rsidRPr="001A3418">
        <w:rPr>
          <w:rFonts w:ascii="Times New Roman" w:hAnsi="Times New Roman" w:cs="Times New Roman"/>
          <w:bCs/>
        </w:rPr>
        <w:t>a été</w:t>
      </w:r>
      <w:r w:rsidR="0049197C" w:rsidRPr="001A3418">
        <w:rPr>
          <w:rFonts w:ascii="Times New Roman" w:hAnsi="Times New Roman" w:cs="Times New Roman"/>
          <w:bCs/>
        </w:rPr>
        <w:t xml:space="preserve"> installée </w:t>
      </w:r>
      <w:r w:rsidR="003A1FE0" w:rsidRPr="001A3418">
        <w:rPr>
          <w:rFonts w:ascii="Times New Roman" w:hAnsi="Times New Roman" w:cs="Times New Roman"/>
          <w:bCs/>
        </w:rPr>
        <w:t xml:space="preserve">au large </w:t>
      </w:r>
      <w:r w:rsidR="006E0005">
        <w:rPr>
          <w:rFonts w:ascii="Times New Roman" w:hAnsi="Times New Roman" w:cs="Times New Roman"/>
          <w:bCs/>
          <w:sz w:val="18"/>
        </w:rPr>
        <w:t>(</w:t>
      </w:r>
      <w:r w:rsidR="003A1FE0" w:rsidRPr="001A3418">
        <w:rPr>
          <w:rFonts w:ascii="Times New Roman" w:hAnsi="Times New Roman" w:cs="Times New Roman"/>
          <w:bCs/>
          <w:sz w:val="18"/>
        </w:rPr>
        <w:t>22 km</w:t>
      </w:r>
      <w:r w:rsidR="006E0005">
        <w:rPr>
          <w:rFonts w:ascii="Times New Roman" w:hAnsi="Times New Roman" w:cs="Times New Roman"/>
          <w:bCs/>
          <w:sz w:val="18"/>
        </w:rPr>
        <w:t>)</w:t>
      </w:r>
      <w:r w:rsidR="003A1FE0" w:rsidRPr="001A3418">
        <w:rPr>
          <w:rFonts w:ascii="Times New Roman" w:hAnsi="Times New Roman" w:cs="Times New Roman"/>
          <w:bCs/>
        </w:rPr>
        <w:t xml:space="preserve"> du Croisic</w:t>
      </w:r>
      <w:r w:rsidR="0049197C" w:rsidRPr="001A3418">
        <w:rPr>
          <w:rFonts w:ascii="Times New Roman" w:hAnsi="Times New Roman" w:cs="Times New Roman"/>
          <w:bCs/>
        </w:rPr>
        <w:t xml:space="preserve">, </w:t>
      </w:r>
      <w:r w:rsidR="003A1FE0" w:rsidRPr="001A3418">
        <w:rPr>
          <w:rFonts w:ascii="Times New Roman" w:hAnsi="Times New Roman" w:cs="Times New Roman"/>
          <w:bCs/>
        </w:rPr>
        <w:t>près de Saint Nazaire</w:t>
      </w:r>
      <w:r w:rsidR="006E0005">
        <w:rPr>
          <w:rFonts w:ascii="Times New Roman" w:hAnsi="Times New Roman" w:cs="Times New Roman"/>
          <w:bCs/>
        </w:rPr>
        <w:t xml:space="preserve">, </w:t>
      </w:r>
      <w:r w:rsidR="003A1FE0" w:rsidRPr="006E0005">
        <w:rPr>
          <w:rFonts w:ascii="Times New Roman" w:hAnsi="Times New Roman" w:cs="Times New Roman"/>
          <w:bCs/>
        </w:rPr>
        <w:t>ancrée à 33 m de fond</w:t>
      </w:r>
      <w:r w:rsidR="003A1FE0" w:rsidRPr="001A3418">
        <w:rPr>
          <w:rFonts w:ascii="Times New Roman" w:hAnsi="Times New Roman" w:cs="Times New Roman"/>
          <w:bCs/>
        </w:rPr>
        <w:t>. Le flotteur est en béton creux</w:t>
      </w:r>
      <w:r w:rsidR="00C44396" w:rsidRPr="001A3418">
        <w:rPr>
          <w:rFonts w:ascii="Times New Roman" w:hAnsi="Times New Roman" w:cs="Times New Roman"/>
          <w:bCs/>
        </w:rPr>
        <w:t xml:space="preserve"> </w:t>
      </w:r>
      <w:r w:rsidR="006E0005" w:rsidRPr="006E0005">
        <w:rPr>
          <w:rFonts w:ascii="Times New Roman" w:hAnsi="Times New Roman" w:cs="Times New Roman"/>
          <w:bCs/>
          <w:sz w:val="18"/>
          <w:szCs w:val="18"/>
        </w:rPr>
        <w:t>(</w:t>
      </w:r>
      <w:r w:rsidR="006E0005">
        <w:rPr>
          <w:rFonts w:ascii="Times New Roman" w:hAnsi="Times New Roman" w:cs="Times New Roman"/>
          <w:bCs/>
          <w:sz w:val="18"/>
          <w:szCs w:val="18"/>
        </w:rPr>
        <w:t>i</w:t>
      </w:r>
      <w:r w:rsidR="00C44396" w:rsidRPr="006E0005">
        <w:rPr>
          <w:rFonts w:ascii="Times New Roman" w:hAnsi="Times New Roman" w:cs="Times New Roman"/>
          <w:bCs/>
          <w:sz w:val="18"/>
          <w:szCs w:val="18"/>
        </w:rPr>
        <w:t xml:space="preserve">l a été </w:t>
      </w:r>
      <w:r w:rsidR="000A4A88" w:rsidRPr="006E0005">
        <w:rPr>
          <w:rFonts w:ascii="Times New Roman" w:hAnsi="Times New Roman" w:cs="Times New Roman"/>
          <w:bCs/>
          <w:sz w:val="18"/>
          <w:szCs w:val="18"/>
        </w:rPr>
        <w:t xml:space="preserve">conçu par Ideol, </w:t>
      </w:r>
      <w:r w:rsidR="00C44396" w:rsidRPr="006E0005">
        <w:rPr>
          <w:rFonts w:ascii="Times New Roman" w:hAnsi="Times New Roman" w:cs="Times New Roman"/>
          <w:bCs/>
          <w:sz w:val="18"/>
          <w:szCs w:val="18"/>
        </w:rPr>
        <w:t xml:space="preserve">une </w:t>
      </w:r>
      <w:r w:rsidR="000A4A88" w:rsidRPr="006E0005">
        <w:rPr>
          <w:rFonts w:ascii="Times New Roman" w:hAnsi="Times New Roman" w:cs="Times New Roman"/>
          <w:bCs/>
          <w:sz w:val="18"/>
          <w:szCs w:val="18"/>
        </w:rPr>
        <w:t>société basée près de Marseille</w:t>
      </w:r>
      <w:r w:rsidR="006E0005" w:rsidRPr="006E0005">
        <w:rPr>
          <w:rFonts w:ascii="Times New Roman" w:hAnsi="Times New Roman" w:cs="Times New Roman"/>
          <w:bCs/>
          <w:sz w:val="18"/>
          <w:szCs w:val="18"/>
        </w:rPr>
        <w:t>)</w:t>
      </w:r>
      <w:r w:rsidR="006E0005">
        <w:rPr>
          <w:rFonts w:ascii="Times New Roman" w:hAnsi="Times New Roman" w:cs="Times New Roman"/>
          <w:bCs/>
        </w:rPr>
        <w:t>. L’éolienne</w:t>
      </w:r>
      <w:r w:rsidR="003A1FE0" w:rsidRPr="001A3418">
        <w:rPr>
          <w:rFonts w:ascii="Times New Roman" w:hAnsi="Times New Roman" w:cs="Times New Roman"/>
          <w:bCs/>
        </w:rPr>
        <w:t xml:space="preserve"> </w:t>
      </w:r>
      <w:r w:rsidR="000A4A88" w:rsidRPr="001A3418">
        <w:rPr>
          <w:rFonts w:ascii="Times New Roman" w:hAnsi="Times New Roman" w:cs="Times New Roman"/>
          <w:bCs/>
        </w:rPr>
        <w:t>produit</w:t>
      </w:r>
      <w:r w:rsidR="006E0005">
        <w:rPr>
          <w:rFonts w:ascii="Times New Roman" w:hAnsi="Times New Roman" w:cs="Times New Roman"/>
          <w:bCs/>
        </w:rPr>
        <w:t xml:space="preserve"> de l’électricité</w:t>
      </w:r>
      <w:r w:rsidR="003A1FE0" w:rsidRPr="001A3418">
        <w:rPr>
          <w:rFonts w:ascii="Times New Roman" w:hAnsi="Times New Roman" w:cs="Times New Roman"/>
          <w:bCs/>
        </w:rPr>
        <w:t xml:space="preserve"> depuis </w:t>
      </w:r>
      <w:r w:rsidR="0049197C" w:rsidRPr="001A3418">
        <w:rPr>
          <w:rFonts w:ascii="Times New Roman" w:hAnsi="Times New Roman" w:cs="Times New Roman"/>
          <w:bCs/>
        </w:rPr>
        <w:t xml:space="preserve">fin </w:t>
      </w:r>
      <w:r w:rsidR="003A1FE0" w:rsidRPr="001A3418">
        <w:rPr>
          <w:rFonts w:ascii="Times New Roman" w:hAnsi="Times New Roman" w:cs="Times New Roman"/>
          <w:bCs/>
        </w:rPr>
        <w:t>2018</w:t>
      </w:r>
      <w:r w:rsidR="006E0005">
        <w:rPr>
          <w:rFonts w:ascii="Times New Roman" w:hAnsi="Times New Roman" w:cs="Times New Roman"/>
          <w:bCs/>
        </w:rPr>
        <w:t>. Elle sera</w:t>
      </w:r>
      <w:r w:rsidR="003A1FE0" w:rsidRPr="001A3418">
        <w:rPr>
          <w:rFonts w:ascii="Times New Roman" w:hAnsi="Times New Roman" w:cs="Times New Roman"/>
          <w:bCs/>
        </w:rPr>
        <w:t xml:space="preserve"> testée </w:t>
      </w:r>
      <w:r w:rsidR="006E0005">
        <w:rPr>
          <w:rFonts w:ascii="Times New Roman" w:hAnsi="Times New Roman" w:cs="Times New Roman"/>
          <w:bCs/>
        </w:rPr>
        <w:t>pendant</w:t>
      </w:r>
      <w:r w:rsidR="003A1FE0" w:rsidRPr="001A3418">
        <w:rPr>
          <w:rFonts w:ascii="Times New Roman" w:hAnsi="Times New Roman" w:cs="Times New Roman"/>
          <w:bCs/>
        </w:rPr>
        <w:t xml:space="preserve"> 2</w:t>
      </w:r>
      <w:r w:rsidR="0085741A" w:rsidRPr="001A3418">
        <w:rPr>
          <w:rFonts w:ascii="Times New Roman" w:hAnsi="Times New Roman" w:cs="Times New Roman"/>
          <w:bCs/>
        </w:rPr>
        <w:t> </w:t>
      </w:r>
      <w:r w:rsidR="003A1FE0" w:rsidRPr="001A3418">
        <w:rPr>
          <w:rFonts w:ascii="Times New Roman" w:hAnsi="Times New Roman" w:cs="Times New Roman"/>
          <w:bCs/>
        </w:rPr>
        <w:t>ans</w:t>
      </w:r>
      <w:r w:rsidR="000A4A88" w:rsidRPr="001A3418">
        <w:rPr>
          <w:rFonts w:ascii="Times New Roman" w:hAnsi="Times New Roman" w:cs="Times New Roman"/>
          <w:bCs/>
        </w:rPr>
        <w:t xml:space="preserve"> </w:t>
      </w:r>
      <w:r w:rsidR="006E0005">
        <w:rPr>
          <w:rFonts w:ascii="Times New Roman" w:hAnsi="Times New Roman" w:cs="Times New Roman"/>
          <w:bCs/>
          <w:sz w:val="18"/>
        </w:rPr>
        <w:t>(</w:t>
      </w:r>
      <w:r w:rsidR="000A4A88" w:rsidRPr="001A3418">
        <w:rPr>
          <w:rFonts w:ascii="Times New Roman" w:hAnsi="Times New Roman" w:cs="Times New Roman"/>
          <w:bCs/>
          <w:sz w:val="18"/>
        </w:rPr>
        <w:t>sur le site expérimental Sem-Rev de l’École centrale de Nantes</w:t>
      </w:r>
      <w:r w:rsidR="006E0005">
        <w:rPr>
          <w:rFonts w:ascii="Times New Roman" w:hAnsi="Times New Roman" w:cs="Times New Roman"/>
          <w:bCs/>
          <w:sz w:val="18"/>
        </w:rPr>
        <w:t>)</w:t>
      </w:r>
      <w:r w:rsidR="000A4A88" w:rsidRPr="001A3418">
        <w:rPr>
          <w:rFonts w:ascii="Times New Roman" w:hAnsi="Times New Roman" w:cs="Times New Roman"/>
          <w:bCs/>
          <w:sz w:val="20"/>
          <w:szCs w:val="20"/>
        </w:rPr>
        <w:t>.</w:t>
      </w:r>
      <w:r w:rsidR="006E0005">
        <w:rPr>
          <w:rFonts w:ascii="Times New Roman" w:hAnsi="Times New Roman" w:cs="Times New Roman"/>
          <w:bCs/>
          <w:sz w:val="20"/>
          <w:szCs w:val="20"/>
        </w:rPr>
        <w:t xml:space="preserve"> </w:t>
      </w:r>
      <w:r w:rsidR="006E0005" w:rsidRPr="006E0005">
        <w:rPr>
          <w:rFonts w:ascii="Times New Roman" w:hAnsi="Times New Roman" w:cs="Times New Roman"/>
          <w:bCs/>
          <w:sz w:val="18"/>
          <w:szCs w:val="18"/>
        </w:rPr>
        <w:t>Elle a</w:t>
      </w:r>
      <w:r w:rsidR="000D5F1E" w:rsidRPr="006E0005">
        <w:rPr>
          <w:rFonts w:ascii="Times New Roman" w:hAnsi="Times New Roman" w:cs="Times New Roman"/>
          <w:bCs/>
          <w:sz w:val="18"/>
          <w:szCs w:val="18"/>
        </w:rPr>
        <w:t xml:space="preserve"> résisté à la tempête Miguel, vagues de 8,5 m de haut et vents de plus de 100 km/h – </w:t>
      </w:r>
      <w:r w:rsidR="006E0005" w:rsidRPr="006E0005">
        <w:rPr>
          <w:rFonts w:ascii="Times New Roman" w:hAnsi="Times New Roman" w:cs="Times New Roman"/>
          <w:bCs/>
          <w:sz w:val="18"/>
          <w:szCs w:val="18"/>
        </w:rPr>
        <w:t>Son f</w:t>
      </w:r>
      <w:r w:rsidR="000D5F1E" w:rsidRPr="006E0005">
        <w:rPr>
          <w:rFonts w:ascii="Times New Roman" w:hAnsi="Times New Roman" w:cs="Times New Roman"/>
          <w:bCs/>
          <w:sz w:val="18"/>
          <w:szCs w:val="18"/>
        </w:rPr>
        <w:t xml:space="preserve">acteur de charge </w:t>
      </w:r>
      <w:r w:rsidR="006E0005" w:rsidRPr="006E0005">
        <w:rPr>
          <w:rFonts w:ascii="Times New Roman" w:hAnsi="Times New Roman" w:cs="Times New Roman"/>
          <w:bCs/>
          <w:sz w:val="18"/>
          <w:szCs w:val="18"/>
        </w:rPr>
        <w:t>(supérieur à</w:t>
      </w:r>
      <w:r w:rsidR="000D5F1E" w:rsidRPr="006E0005">
        <w:rPr>
          <w:rFonts w:ascii="Times New Roman" w:hAnsi="Times New Roman" w:cs="Times New Roman"/>
          <w:bCs/>
          <w:sz w:val="18"/>
          <w:szCs w:val="18"/>
        </w:rPr>
        <w:t xml:space="preserve"> 40%</w:t>
      </w:r>
      <w:r w:rsidR="006E0005" w:rsidRPr="006E0005">
        <w:rPr>
          <w:rFonts w:ascii="Times New Roman" w:hAnsi="Times New Roman" w:cs="Times New Roman"/>
          <w:bCs/>
          <w:sz w:val="18"/>
          <w:szCs w:val="18"/>
        </w:rPr>
        <w:t>)</w:t>
      </w:r>
      <w:r w:rsidR="000D5F1E" w:rsidRPr="006E0005">
        <w:rPr>
          <w:rFonts w:ascii="Times New Roman" w:hAnsi="Times New Roman" w:cs="Times New Roman"/>
          <w:bCs/>
          <w:sz w:val="18"/>
          <w:szCs w:val="18"/>
        </w:rPr>
        <w:t xml:space="preserve"> </w:t>
      </w:r>
      <w:r w:rsidR="006E0005" w:rsidRPr="006E0005">
        <w:rPr>
          <w:rFonts w:ascii="Times New Roman" w:hAnsi="Times New Roman" w:cs="Times New Roman"/>
          <w:bCs/>
          <w:sz w:val="18"/>
          <w:szCs w:val="18"/>
        </w:rPr>
        <w:t>permet de produire de l’électricité pour</w:t>
      </w:r>
      <w:r w:rsidR="000D5F1E" w:rsidRPr="006E0005">
        <w:rPr>
          <w:rFonts w:ascii="Times New Roman" w:hAnsi="Times New Roman" w:cs="Times New Roman"/>
          <w:bCs/>
          <w:sz w:val="18"/>
          <w:szCs w:val="18"/>
        </w:rPr>
        <w:t xml:space="preserve"> l’équivalent</w:t>
      </w:r>
      <w:r w:rsidR="006E0005">
        <w:rPr>
          <w:rFonts w:ascii="Times New Roman" w:hAnsi="Times New Roman" w:cs="Times New Roman"/>
          <w:bCs/>
          <w:sz w:val="18"/>
          <w:szCs w:val="18"/>
        </w:rPr>
        <w:t>-logements</w:t>
      </w:r>
      <w:r w:rsidR="000D5F1E" w:rsidRPr="006E0005">
        <w:rPr>
          <w:rFonts w:ascii="Times New Roman" w:hAnsi="Times New Roman" w:cs="Times New Roman"/>
          <w:bCs/>
          <w:sz w:val="18"/>
          <w:szCs w:val="18"/>
        </w:rPr>
        <w:t xml:space="preserve"> de 1600 foyers</w:t>
      </w:r>
      <w:r w:rsidR="006E0005" w:rsidRPr="006E0005">
        <w:rPr>
          <w:rFonts w:ascii="Times New Roman" w:hAnsi="Times New Roman" w:cs="Times New Roman"/>
          <w:bCs/>
          <w:sz w:val="18"/>
          <w:szCs w:val="18"/>
        </w:rPr>
        <w:t>, chauffage inclus</w:t>
      </w:r>
      <w:r w:rsidR="006E0005">
        <w:rPr>
          <w:rFonts w:ascii="Times New Roman" w:hAnsi="Times New Roman" w:cs="Times New Roman"/>
          <w:bCs/>
          <w:sz w:val="18"/>
          <w:szCs w:val="18"/>
        </w:rPr>
        <w:t xml:space="preserve"> (soit 4700 kWh/an/foyer en moyenne).</w:t>
      </w:r>
    </w:p>
    <w:p w:rsidR="003A1FE0" w:rsidRPr="009E7566" w:rsidRDefault="0049197C" w:rsidP="00CA612B">
      <w:pPr>
        <w:tabs>
          <w:tab w:val="left" w:pos="709"/>
        </w:tabs>
        <w:spacing w:after="90"/>
        <w:rPr>
          <w:rFonts w:ascii="Times New Roman" w:hAnsi="Times New Roman" w:cs="Times New Roman"/>
          <w:bCs/>
        </w:rPr>
      </w:pPr>
      <w:r w:rsidRPr="001A3418">
        <w:rPr>
          <w:rFonts w:ascii="Times New Roman" w:hAnsi="Times New Roman" w:cs="Times New Roman"/>
          <w:bCs/>
        </w:rPr>
        <w:t xml:space="preserve">Il y a 4 projets de </w:t>
      </w:r>
      <w:r w:rsidR="00C44396" w:rsidRPr="001A3418">
        <w:rPr>
          <w:rFonts w:ascii="Times New Roman" w:hAnsi="Times New Roman" w:cs="Times New Roman"/>
          <w:bCs/>
        </w:rPr>
        <w:t>parcs</w:t>
      </w:r>
      <w:r w:rsidRPr="001A3418">
        <w:rPr>
          <w:rFonts w:ascii="Times New Roman" w:hAnsi="Times New Roman" w:cs="Times New Roman"/>
          <w:bCs/>
        </w:rPr>
        <w:t xml:space="preserve"> d’éoliennes flottantes</w:t>
      </w:r>
      <w:r w:rsidR="009B707C" w:rsidRPr="001A3418">
        <w:rPr>
          <w:rFonts w:ascii="Times New Roman" w:hAnsi="Times New Roman" w:cs="Times New Roman"/>
          <w:bCs/>
        </w:rPr>
        <w:t xml:space="preserve"> :</w:t>
      </w:r>
      <w:r w:rsidR="00CA612B" w:rsidRPr="001A3418">
        <w:rPr>
          <w:rFonts w:ascii="Times New Roman" w:hAnsi="Times New Roman" w:cs="Times New Roman"/>
          <w:bCs/>
        </w:rPr>
        <w:t xml:space="preserve"> </w:t>
      </w:r>
      <w:r w:rsidRPr="001A3418">
        <w:rPr>
          <w:rFonts w:ascii="Times New Roman" w:hAnsi="Times New Roman" w:cs="Times New Roman"/>
          <w:bCs/>
        </w:rPr>
        <w:t>3 en Méditerranée et 1</w:t>
      </w:r>
      <w:r w:rsidR="006E0005">
        <w:rPr>
          <w:rFonts w:ascii="Times New Roman" w:hAnsi="Times New Roman" w:cs="Times New Roman"/>
          <w:bCs/>
        </w:rPr>
        <w:t> </w:t>
      </w:r>
      <w:r w:rsidRPr="001A3418">
        <w:rPr>
          <w:rFonts w:ascii="Times New Roman" w:hAnsi="Times New Roman" w:cs="Times New Roman"/>
          <w:bCs/>
        </w:rPr>
        <w:t>en Bretagne</w:t>
      </w:r>
      <w:r w:rsidR="000A4A88" w:rsidRPr="001A3418">
        <w:rPr>
          <w:rFonts w:ascii="Times New Roman" w:hAnsi="Times New Roman" w:cs="Times New Roman"/>
          <w:bCs/>
        </w:rPr>
        <w:t xml:space="preserve"> </w:t>
      </w:r>
      <w:r w:rsidR="006E0005">
        <w:rPr>
          <w:rFonts w:ascii="Times New Roman" w:hAnsi="Times New Roman" w:cs="Times New Roman"/>
          <w:bCs/>
          <w:sz w:val="18"/>
          <w:szCs w:val="18"/>
        </w:rPr>
        <w:t>(</w:t>
      </w:r>
      <w:r w:rsidR="009E7566">
        <w:rPr>
          <w:rFonts w:ascii="Times New Roman" w:hAnsi="Times New Roman" w:cs="Times New Roman"/>
          <w:bCs/>
          <w:sz w:val="18"/>
          <w:szCs w:val="18"/>
        </w:rPr>
        <w:t>entre Groix et Belle)</w:t>
      </w:r>
      <w:r w:rsidR="009E7566">
        <w:rPr>
          <w:rFonts w:ascii="Times New Roman" w:hAnsi="Times New Roman" w:cs="Times New Roman"/>
          <w:bCs/>
          <w:szCs w:val="18"/>
        </w:rPr>
        <w:t>.</w:t>
      </w:r>
    </w:p>
    <w:p w:rsidR="00CA612B" w:rsidRPr="001A3418" w:rsidRDefault="00D62EA8" w:rsidP="00D62EA8">
      <w:pPr>
        <w:tabs>
          <w:tab w:val="left" w:pos="851"/>
        </w:tabs>
        <w:spacing w:after="0"/>
        <w:rPr>
          <w:rFonts w:ascii="Times New Roman" w:hAnsi="Times New Roman" w:cs="Times New Roman"/>
          <w:bCs/>
        </w:rPr>
      </w:pPr>
      <w:r w:rsidRPr="001A3418">
        <w:rPr>
          <w:rFonts w:ascii="Times New Roman" w:hAnsi="Times New Roman" w:cs="Times New Roman"/>
        </w:rPr>
        <w:sym w:font="Wingdings" w:char="F0F0"/>
      </w:r>
      <w:r w:rsidRPr="001A3418">
        <w:rPr>
          <w:rFonts w:ascii="Times New Roman" w:hAnsi="Times New Roman" w:cs="Times New Roman"/>
        </w:rPr>
        <w:tab/>
      </w:r>
      <w:r w:rsidR="00CA612B" w:rsidRPr="001A3418">
        <w:rPr>
          <w:rFonts w:ascii="Times New Roman" w:hAnsi="Times New Roman" w:cs="Times New Roman"/>
          <w:bCs/>
        </w:rPr>
        <w:t xml:space="preserve">Selon France énergie éolienne, le potentiel théorique en France s’élève à 120 GW, ce qui dépasse le potentiel de production de nos 58 réacteurs nucléaires </w:t>
      </w:r>
      <w:r w:rsidR="00CA612B" w:rsidRPr="001A3418">
        <w:rPr>
          <w:rFonts w:ascii="Times New Roman" w:hAnsi="Times New Roman" w:cs="Times New Roman"/>
          <w:bCs/>
          <w:sz w:val="20"/>
        </w:rPr>
        <w:t>[120 * 0,40 * 8760, soit 420 TWh]</w:t>
      </w:r>
      <w:r w:rsidR="00CA612B" w:rsidRPr="001A3418">
        <w:rPr>
          <w:rFonts w:ascii="Times New Roman" w:hAnsi="Times New Roman" w:cs="Times New Roman"/>
          <w:bCs/>
        </w:rPr>
        <w:t>.</w:t>
      </w:r>
    </w:p>
    <w:p w:rsidR="009B707C" w:rsidRDefault="009B707C" w:rsidP="003A1FE0">
      <w:pPr>
        <w:tabs>
          <w:tab w:val="left" w:pos="709"/>
        </w:tabs>
        <w:spacing w:after="0"/>
        <w:rPr>
          <w:rFonts w:ascii="Times New Roman" w:hAnsi="Times New Roman" w:cs="Times New Roman"/>
          <w:bCs/>
        </w:rPr>
      </w:pPr>
    </w:p>
    <w:p w:rsidR="009E7566" w:rsidRPr="001A3418" w:rsidRDefault="009E7566" w:rsidP="003A1FE0">
      <w:pPr>
        <w:tabs>
          <w:tab w:val="left" w:pos="709"/>
        </w:tabs>
        <w:spacing w:after="0"/>
        <w:rPr>
          <w:rFonts w:ascii="Times New Roman" w:hAnsi="Times New Roman" w:cs="Times New Roman"/>
          <w:bCs/>
        </w:rPr>
      </w:pPr>
    </w:p>
    <w:p w:rsidR="00291612" w:rsidRPr="001A3418" w:rsidRDefault="009A0A73" w:rsidP="00FF2BF7">
      <w:pPr>
        <w:spacing w:after="0"/>
        <w:rPr>
          <w:rFonts w:ascii="Times New Roman" w:hAnsi="Times New Roman" w:cs="Times New Roman"/>
        </w:rPr>
      </w:pPr>
      <w:r w:rsidRPr="001A3418">
        <w:rPr>
          <w:rFonts w:ascii="Times New Roman" w:hAnsi="Times New Roman" w:cs="Times New Roman"/>
          <w:b/>
        </w:rPr>
        <w:t>Emplois</w:t>
      </w:r>
      <w:r w:rsidR="00FF2BF7" w:rsidRPr="001A3418">
        <w:rPr>
          <w:rFonts w:ascii="Times New Roman" w:hAnsi="Times New Roman" w:cs="Times New Roman"/>
        </w:rPr>
        <w:t xml:space="preserve"> – </w:t>
      </w:r>
      <w:r w:rsidR="00291612" w:rsidRPr="001A3418">
        <w:rPr>
          <w:rFonts w:ascii="Times New Roman" w:hAnsi="Times New Roman" w:cs="Times New Roman"/>
        </w:rPr>
        <w:t>600 entreprises et plus de 18 000 emplois (directs et indirects) sont liés à la filière éolienne</w:t>
      </w:r>
      <w:r w:rsidR="009E7566">
        <w:rPr>
          <w:rFonts w:ascii="Times New Roman" w:hAnsi="Times New Roman" w:cs="Times New Roman"/>
        </w:rPr>
        <w:t xml:space="preserve">. </w:t>
      </w:r>
      <w:r w:rsidR="009E7566" w:rsidRPr="009E7566">
        <w:rPr>
          <w:rFonts w:ascii="Times New Roman" w:hAnsi="Times New Roman" w:cs="Times New Roman"/>
          <w:sz w:val="18"/>
        </w:rPr>
        <w:t>É</w:t>
      </w:r>
      <w:r w:rsidR="00291612" w:rsidRPr="009E7566">
        <w:rPr>
          <w:rFonts w:ascii="Times New Roman" w:hAnsi="Times New Roman" w:cs="Times New Roman"/>
          <w:sz w:val="18"/>
        </w:rPr>
        <w:t xml:space="preserve">tudes et développement : 5330 - </w:t>
      </w:r>
      <w:r w:rsidR="009E7566" w:rsidRPr="009E7566">
        <w:rPr>
          <w:rFonts w:ascii="Times New Roman" w:hAnsi="Times New Roman" w:cs="Times New Roman"/>
          <w:sz w:val="18"/>
        </w:rPr>
        <w:t>f</w:t>
      </w:r>
      <w:r w:rsidR="00291612" w:rsidRPr="009E7566">
        <w:rPr>
          <w:rFonts w:ascii="Times New Roman" w:hAnsi="Times New Roman" w:cs="Times New Roman"/>
          <w:sz w:val="18"/>
        </w:rPr>
        <w:t xml:space="preserve">abrication de composants : 4120 - </w:t>
      </w:r>
      <w:r w:rsidR="009E7566" w:rsidRPr="009E7566">
        <w:rPr>
          <w:rFonts w:ascii="Times New Roman" w:hAnsi="Times New Roman" w:cs="Times New Roman"/>
          <w:sz w:val="18"/>
        </w:rPr>
        <w:t>i</w:t>
      </w:r>
      <w:r w:rsidR="00291612" w:rsidRPr="009E7566">
        <w:rPr>
          <w:rFonts w:ascii="Times New Roman" w:hAnsi="Times New Roman" w:cs="Times New Roman"/>
          <w:sz w:val="18"/>
        </w:rPr>
        <w:t xml:space="preserve">ngénierie et construction : 4930 – </w:t>
      </w:r>
      <w:r w:rsidR="009E7566" w:rsidRPr="009E7566">
        <w:rPr>
          <w:rFonts w:ascii="Times New Roman" w:hAnsi="Times New Roman" w:cs="Times New Roman"/>
          <w:sz w:val="18"/>
        </w:rPr>
        <w:t>e</w:t>
      </w:r>
      <w:r w:rsidR="00291612" w:rsidRPr="009E7566">
        <w:rPr>
          <w:rFonts w:ascii="Times New Roman" w:hAnsi="Times New Roman" w:cs="Times New Roman"/>
          <w:sz w:val="18"/>
        </w:rPr>
        <w:t>xploitation et maintenance : 3530</w:t>
      </w:r>
      <w:r w:rsidR="009E7566" w:rsidRPr="009E7566">
        <w:rPr>
          <w:rFonts w:ascii="Times New Roman" w:hAnsi="Times New Roman" w:cs="Times New Roman"/>
          <w:sz w:val="18"/>
        </w:rPr>
        <w:t>.</w:t>
      </w:r>
    </w:p>
    <w:p w:rsidR="003B1C60" w:rsidRPr="001A3418" w:rsidRDefault="009A0A73" w:rsidP="003B1C60">
      <w:pPr>
        <w:spacing w:after="0"/>
        <w:rPr>
          <w:rFonts w:ascii="Times New Roman" w:hAnsi="Times New Roman" w:cs="Times New Roman"/>
        </w:rPr>
      </w:pPr>
      <w:r w:rsidRPr="001A3418">
        <w:rPr>
          <w:rFonts w:ascii="Times New Roman" w:hAnsi="Times New Roman" w:cs="Times New Roman"/>
          <w:b/>
          <w:bCs/>
        </w:rPr>
        <w:t>Coûts</w:t>
      </w:r>
      <w:r w:rsidR="00FF2BF7" w:rsidRPr="001A3418">
        <w:rPr>
          <w:rFonts w:ascii="Times New Roman" w:hAnsi="Times New Roman" w:cs="Times New Roman"/>
          <w:b/>
          <w:bCs/>
        </w:rPr>
        <w:t xml:space="preserve"> </w:t>
      </w:r>
      <w:r w:rsidR="00FF2BF7" w:rsidRPr="001A3418">
        <w:rPr>
          <w:rFonts w:ascii="Times New Roman" w:hAnsi="Times New Roman" w:cs="Times New Roman"/>
          <w:bCs/>
        </w:rPr>
        <w:t xml:space="preserve">– </w:t>
      </w:r>
      <w:r w:rsidR="003B1C60" w:rsidRPr="001A3418">
        <w:rPr>
          <w:rFonts w:ascii="Times New Roman" w:hAnsi="Times New Roman" w:cs="Times New Roman"/>
          <w:bCs/>
        </w:rPr>
        <w:t xml:space="preserve">Éolien terrestre </w:t>
      </w:r>
      <w:r w:rsidR="006A7921" w:rsidRPr="001A3418">
        <w:rPr>
          <w:rFonts w:ascii="Times New Roman" w:hAnsi="Times New Roman" w:cs="Times New Roman"/>
        </w:rPr>
        <w:t xml:space="preserve">– </w:t>
      </w:r>
      <w:r w:rsidR="003B1C60" w:rsidRPr="001A3418">
        <w:rPr>
          <w:rFonts w:ascii="Times New Roman" w:hAnsi="Times New Roman" w:cs="Times New Roman"/>
        </w:rPr>
        <w:t xml:space="preserve">Prix moyen lors du dernier appel d’offres : </w:t>
      </w:r>
      <w:r w:rsidR="003B1C60" w:rsidRPr="001A3418">
        <w:rPr>
          <w:rFonts w:ascii="Times New Roman" w:hAnsi="Times New Roman" w:cs="Times New Roman"/>
          <w:bCs/>
        </w:rPr>
        <w:t>63 €/MWh</w:t>
      </w:r>
    </w:p>
    <w:p w:rsidR="003B1C60" w:rsidRPr="001A3418" w:rsidRDefault="003B1C60" w:rsidP="003B1C60">
      <w:pPr>
        <w:spacing w:after="0"/>
        <w:rPr>
          <w:rFonts w:ascii="Times New Roman" w:hAnsi="Times New Roman" w:cs="Times New Roman"/>
        </w:rPr>
      </w:pPr>
      <w:r w:rsidRPr="001A3418">
        <w:rPr>
          <w:rFonts w:ascii="Times New Roman" w:hAnsi="Times New Roman" w:cs="Times New Roman"/>
          <w:bCs/>
        </w:rPr>
        <w:t>Éolien en mer</w:t>
      </w:r>
      <w:r w:rsidRPr="001A3418">
        <w:rPr>
          <w:rFonts w:ascii="Times New Roman" w:hAnsi="Times New Roman" w:cs="Times New Roman"/>
        </w:rPr>
        <w:t xml:space="preserve"> – projet du parc de Dunkerque attribué à EDF pour </w:t>
      </w:r>
      <w:r w:rsidRPr="001A3418">
        <w:rPr>
          <w:rFonts w:ascii="Times New Roman" w:hAnsi="Times New Roman" w:cs="Times New Roman"/>
          <w:bCs/>
        </w:rPr>
        <w:t>44 €/MWh</w:t>
      </w:r>
    </w:p>
    <w:p w:rsidR="003B1C60" w:rsidRDefault="00EE37A4" w:rsidP="00FF2BF7">
      <w:pPr>
        <w:rPr>
          <w:rFonts w:ascii="Times New Roman" w:hAnsi="Times New Roman" w:cs="Times New Roman"/>
        </w:rPr>
      </w:pPr>
      <w:r w:rsidRPr="001A3418">
        <w:rPr>
          <w:rFonts w:ascii="Times New Roman" w:hAnsi="Times New Roman" w:cs="Times New Roman"/>
        </w:rPr>
        <w:t>À comparer avec le c</w:t>
      </w:r>
      <w:r w:rsidR="003B1C60" w:rsidRPr="001A3418">
        <w:rPr>
          <w:rFonts w:ascii="Times New Roman" w:hAnsi="Times New Roman" w:cs="Times New Roman"/>
        </w:rPr>
        <w:t xml:space="preserve">oût du </w:t>
      </w:r>
      <w:r w:rsidR="003B1C60" w:rsidRPr="001A3418">
        <w:rPr>
          <w:rFonts w:ascii="Times New Roman" w:hAnsi="Times New Roman" w:cs="Times New Roman"/>
          <w:bCs/>
        </w:rPr>
        <w:t>nucléaire amorti</w:t>
      </w:r>
      <w:r w:rsidR="003B1C60" w:rsidRPr="001A3418">
        <w:rPr>
          <w:rFonts w:ascii="Times New Roman" w:hAnsi="Times New Roman" w:cs="Times New Roman"/>
        </w:rPr>
        <w:t xml:space="preserve"> : </w:t>
      </w:r>
      <w:r w:rsidR="003B1C60" w:rsidRPr="001A3418">
        <w:rPr>
          <w:rFonts w:ascii="Times New Roman" w:hAnsi="Times New Roman" w:cs="Times New Roman"/>
          <w:bCs/>
        </w:rPr>
        <w:t xml:space="preserve">62,6 €/MWh </w:t>
      </w:r>
      <w:r w:rsidR="003B1C60" w:rsidRPr="001A3418">
        <w:rPr>
          <w:rFonts w:ascii="Times New Roman" w:hAnsi="Times New Roman" w:cs="Times New Roman"/>
          <w:sz w:val="18"/>
        </w:rPr>
        <w:t>(source : Cour des Comptes, 2016)</w:t>
      </w:r>
      <w:r w:rsidRPr="001A3418">
        <w:rPr>
          <w:rFonts w:ascii="Times New Roman" w:hAnsi="Times New Roman" w:cs="Times New Roman"/>
        </w:rPr>
        <w:t xml:space="preserve"> et le c</w:t>
      </w:r>
      <w:r w:rsidR="003B1C60" w:rsidRPr="001A3418">
        <w:rPr>
          <w:rFonts w:ascii="Times New Roman" w:hAnsi="Times New Roman" w:cs="Times New Roman"/>
        </w:rPr>
        <w:t xml:space="preserve">oût du </w:t>
      </w:r>
      <w:r w:rsidR="003B1C60" w:rsidRPr="001A3418">
        <w:rPr>
          <w:rFonts w:ascii="Times New Roman" w:hAnsi="Times New Roman" w:cs="Times New Roman"/>
          <w:bCs/>
        </w:rPr>
        <w:t xml:space="preserve">nouveau nucléaire </w:t>
      </w:r>
      <w:r w:rsidR="003B1C60" w:rsidRPr="001A3418">
        <w:rPr>
          <w:rFonts w:ascii="Times New Roman" w:hAnsi="Times New Roman" w:cs="Times New Roman"/>
        </w:rPr>
        <w:t xml:space="preserve">: </w:t>
      </w:r>
      <w:r w:rsidR="003B1C60" w:rsidRPr="001A3418">
        <w:rPr>
          <w:rFonts w:ascii="Times New Roman" w:hAnsi="Times New Roman" w:cs="Times New Roman"/>
          <w:bCs/>
        </w:rPr>
        <w:t xml:space="preserve">110 €/MWh </w:t>
      </w:r>
      <w:r w:rsidR="003B1C60" w:rsidRPr="001A3418">
        <w:rPr>
          <w:rFonts w:ascii="Times New Roman" w:hAnsi="Times New Roman" w:cs="Times New Roman"/>
        </w:rPr>
        <w:t>(EPR Hinkley Point)</w:t>
      </w:r>
      <w:r w:rsidRPr="001A3418">
        <w:rPr>
          <w:rFonts w:ascii="Times New Roman" w:hAnsi="Times New Roman" w:cs="Times New Roman"/>
        </w:rPr>
        <w:t>.</w:t>
      </w:r>
    </w:p>
    <w:p w:rsidR="009E7566" w:rsidRDefault="009E7566" w:rsidP="00FF2BF7">
      <w:pPr>
        <w:rPr>
          <w:rFonts w:ascii="Times New Roman" w:hAnsi="Times New Roman" w:cs="Times New Roman"/>
        </w:rPr>
      </w:pPr>
    </w:p>
    <w:p w:rsidR="006F4CA0" w:rsidRPr="001A3418" w:rsidRDefault="006F4CA0" w:rsidP="00FF2BF7">
      <w:pPr>
        <w:rPr>
          <w:rFonts w:ascii="Times New Roman" w:hAnsi="Times New Roman" w:cs="Times New Roman"/>
        </w:rPr>
      </w:pPr>
    </w:p>
    <w:p w:rsidR="00EE37A4" w:rsidRPr="001A3418" w:rsidRDefault="004755E1" w:rsidP="004755E1">
      <w:pPr>
        <w:tabs>
          <w:tab w:val="left" w:pos="851"/>
        </w:tabs>
        <w:spacing w:after="0"/>
        <w:rPr>
          <w:rFonts w:ascii="Times New Roman" w:hAnsi="Times New Roman" w:cs="Times New Roman"/>
        </w:rPr>
      </w:pPr>
      <w:r w:rsidRPr="001A3418">
        <w:rPr>
          <w:rFonts w:ascii="Times New Roman" w:hAnsi="Times New Roman" w:cs="Times New Roman"/>
        </w:rPr>
        <w:sym w:font="Wingdings" w:char="F0F0"/>
      </w:r>
      <w:r w:rsidRPr="001A3418">
        <w:rPr>
          <w:rFonts w:ascii="Times New Roman" w:hAnsi="Times New Roman" w:cs="Times New Roman"/>
        </w:rPr>
        <w:tab/>
      </w:r>
      <w:r w:rsidR="0049197C" w:rsidRPr="001A3418">
        <w:rPr>
          <w:rFonts w:ascii="Times New Roman" w:hAnsi="Times New Roman" w:cs="Times New Roman"/>
        </w:rPr>
        <w:t xml:space="preserve">L’éolien est une </w:t>
      </w:r>
      <w:r w:rsidR="0049197C" w:rsidRPr="009E7566">
        <w:rPr>
          <w:rFonts w:ascii="Times New Roman" w:hAnsi="Times New Roman" w:cs="Times New Roman"/>
          <w:b/>
        </w:rPr>
        <w:t>énergie de plus en plu</w:t>
      </w:r>
      <w:r w:rsidR="00D62EA8" w:rsidRPr="009E7566">
        <w:rPr>
          <w:rFonts w:ascii="Times New Roman" w:hAnsi="Times New Roman" w:cs="Times New Roman"/>
          <w:b/>
        </w:rPr>
        <w:t>s compétitive</w:t>
      </w:r>
      <w:r w:rsidR="0049197C" w:rsidRPr="001A3418">
        <w:rPr>
          <w:rFonts w:ascii="Times New Roman" w:hAnsi="Times New Roman" w:cs="Times New Roman"/>
        </w:rPr>
        <w:t>.</w:t>
      </w:r>
    </w:p>
    <w:p w:rsidR="00291612" w:rsidRPr="001A3418" w:rsidRDefault="004755E1" w:rsidP="009E7566">
      <w:pPr>
        <w:tabs>
          <w:tab w:val="left" w:pos="851"/>
        </w:tabs>
        <w:rPr>
          <w:rFonts w:ascii="Times New Roman" w:hAnsi="Times New Roman" w:cs="Times New Roman"/>
        </w:rPr>
      </w:pPr>
      <w:r w:rsidRPr="001A3418">
        <w:rPr>
          <w:rFonts w:ascii="Times New Roman" w:hAnsi="Times New Roman" w:cs="Times New Roman"/>
        </w:rPr>
        <w:sym w:font="Wingdings" w:char="F0F0"/>
      </w:r>
      <w:r w:rsidRPr="001A3418">
        <w:rPr>
          <w:rFonts w:ascii="Times New Roman" w:hAnsi="Times New Roman" w:cs="Times New Roman"/>
        </w:rPr>
        <w:tab/>
      </w:r>
      <w:r w:rsidR="0049197C" w:rsidRPr="001A3418">
        <w:rPr>
          <w:rFonts w:ascii="Times New Roman" w:hAnsi="Times New Roman" w:cs="Times New Roman"/>
        </w:rPr>
        <w:t>Par ailleurs, s</w:t>
      </w:r>
      <w:r w:rsidR="00022EF3" w:rsidRPr="001A3418">
        <w:rPr>
          <w:rFonts w:ascii="Times New Roman" w:hAnsi="Times New Roman" w:cs="Times New Roman"/>
        </w:rPr>
        <w:t xml:space="preserve">elon une récente étude internationale publiée en novembre 2019, </w:t>
      </w:r>
      <w:r w:rsidR="003D58BE" w:rsidRPr="001A3418">
        <w:rPr>
          <w:rFonts w:ascii="Times New Roman" w:hAnsi="Times New Roman" w:cs="Times New Roman"/>
        </w:rPr>
        <w:t xml:space="preserve">à laquelle ont participé des chercheurs du CNRS et du CEA, </w:t>
      </w:r>
      <w:r w:rsidR="00022EF3" w:rsidRPr="001A3418">
        <w:rPr>
          <w:rFonts w:ascii="Times New Roman" w:hAnsi="Times New Roman" w:cs="Times New Roman"/>
        </w:rPr>
        <w:t>les vents vont se renforcer</w:t>
      </w:r>
      <w:r w:rsidR="009E7566">
        <w:rPr>
          <w:rFonts w:ascii="Times New Roman" w:hAnsi="Times New Roman" w:cs="Times New Roman"/>
        </w:rPr>
        <w:t xml:space="preserve"> dans l’hémisphère Nord</w:t>
      </w:r>
      <w:r w:rsidR="0049197C" w:rsidRPr="001A3418">
        <w:rPr>
          <w:rFonts w:ascii="Times New Roman" w:hAnsi="Times New Roman" w:cs="Times New Roman"/>
        </w:rPr>
        <w:t xml:space="preserve">. Cela </w:t>
      </w:r>
      <w:r w:rsidR="003D58BE" w:rsidRPr="001A3418">
        <w:rPr>
          <w:rFonts w:ascii="Times New Roman" w:hAnsi="Times New Roman" w:cs="Times New Roman"/>
        </w:rPr>
        <w:t>ne peut qu’accélérer encore le développement de l’éolien</w:t>
      </w:r>
      <w:r w:rsidR="00022EF3" w:rsidRPr="001A3418">
        <w:rPr>
          <w:rFonts w:ascii="Times New Roman" w:hAnsi="Times New Roman" w:cs="Times New Roman"/>
        </w:rPr>
        <w:t xml:space="preserve">. </w:t>
      </w:r>
      <w:r w:rsidR="0049197C" w:rsidRPr="001A3418">
        <w:rPr>
          <w:rFonts w:ascii="Times New Roman" w:hAnsi="Times New Roman" w:cs="Times New Roman"/>
          <w:sz w:val="18"/>
        </w:rPr>
        <w:t>[</w:t>
      </w:r>
      <w:r w:rsidR="003D58BE" w:rsidRPr="001A3418">
        <w:rPr>
          <w:rFonts w:ascii="Times New Roman" w:hAnsi="Times New Roman" w:cs="Times New Roman"/>
          <w:i/>
          <w:sz w:val="18"/>
        </w:rPr>
        <w:t>« </w:t>
      </w:r>
      <w:r w:rsidR="00365E8E" w:rsidRPr="001A3418">
        <w:rPr>
          <w:rFonts w:ascii="Times New Roman" w:hAnsi="Times New Roman" w:cs="Times New Roman"/>
          <w:i/>
          <w:sz w:val="18"/>
        </w:rPr>
        <w:t xml:space="preserve">A reversal in global </w:t>
      </w:r>
      <w:proofErr w:type="spellStart"/>
      <w:r w:rsidR="00365E8E" w:rsidRPr="001A3418">
        <w:rPr>
          <w:rFonts w:ascii="Times New Roman" w:hAnsi="Times New Roman" w:cs="Times New Roman"/>
          <w:i/>
          <w:sz w:val="18"/>
        </w:rPr>
        <w:t>terrestrial</w:t>
      </w:r>
      <w:proofErr w:type="spellEnd"/>
      <w:r w:rsidR="00365E8E" w:rsidRPr="001A3418">
        <w:rPr>
          <w:rFonts w:ascii="Times New Roman" w:hAnsi="Times New Roman" w:cs="Times New Roman"/>
          <w:i/>
          <w:sz w:val="18"/>
        </w:rPr>
        <w:t xml:space="preserve"> </w:t>
      </w:r>
      <w:proofErr w:type="spellStart"/>
      <w:r w:rsidR="00365E8E" w:rsidRPr="001A3418">
        <w:rPr>
          <w:rFonts w:ascii="Times New Roman" w:hAnsi="Times New Roman" w:cs="Times New Roman"/>
          <w:i/>
          <w:sz w:val="18"/>
        </w:rPr>
        <w:t>stilling</w:t>
      </w:r>
      <w:proofErr w:type="spellEnd"/>
      <w:r w:rsidR="00365E8E" w:rsidRPr="001A3418">
        <w:rPr>
          <w:rFonts w:ascii="Times New Roman" w:hAnsi="Times New Roman" w:cs="Times New Roman"/>
          <w:i/>
          <w:sz w:val="18"/>
        </w:rPr>
        <w:t xml:space="preserve"> and </w:t>
      </w:r>
      <w:proofErr w:type="spellStart"/>
      <w:r w:rsidR="00365E8E" w:rsidRPr="001A3418">
        <w:rPr>
          <w:rFonts w:ascii="Times New Roman" w:hAnsi="Times New Roman" w:cs="Times New Roman"/>
          <w:i/>
          <w:sz w:val="18"/>
        </w:rPr>
        <w:t>its</w:t>
      </w:r>
      <w:proofErr w:type="spellEnd"/>
      <w:r w:rsidR="00365E8E" w:rsidRPr="001A3418">
        <w:rPr>
          <w:rFonts w:ascii="Times New Roman" w:hAnsi="Times New Roman" w:cs="Times New Roman"/>
          <w:i/>
          <w:sz w:val="18"/>
        </w:rPr>
        <w:t xml:space="preserve"> implications for </w:t>
      </w:r>
      <w:proofErr w:type="spellStart"/>
      <w:r w:rsidR="00365E8E" w:rsidRPr="001A3418">
        <w:rPr>
          <w:rFonts w:ascii="Times New Roman" w:hAnsi="Times New Roman" w:cs="Times New Roman"/>
          <w:i/>
          <w:sz w:val="18"/>
        </w:rPr>
        <w:t>wind</w:t>
      </w:r>
      <w:proofErr w:type="spellEnd"/>
      <w:r w:rsidR="00365E8E" w:rsidRPr="001A3418">
        <w:rPr>
          <w:rFonts w:ascii="Times New Roman" w:hAnsi="Times New Roman" w:cs="Times New Roman"/>
          <w:i/>
          <w:sz w:val="18"/>
        </w:rPr>
        <w:t xml:space="preserve"> </w:t>
      </w:r>
      <w:proofErr w:type="spellStart"/>
      <w:r w:rsidR="00365E8E" w:rsidRPr="001A3418">
        <w:rPr>
          <w:rFonts w:ascii="Times New Roman" w:hAnsi="Times New Roman" w:cs="Times New Roman"/>
          <w:i/>
          <w:sz w:val="18"/>
        </w:rPr>
        <w:t>energy</w:t>
      </w:r>
      <w:proofErr w:type="spellEnd"/>
      <w:r w:rsidR="00365E8E" w:rsidRPr="001A3418">
        <w:rPr>
          <w:rFonts w:ascii="Times New Roman" w:hAnsi="Times New Roman" w:cs="Times New Roman"/>
          <w:i/>
          <w:sz w:val="18"/>
        </w:rPr>
        <w:t xml:space="preserve"> production</w:t>
      </w:r>
      <w:r w:rsidR="003D58BE" w:rsidRPr="001A3418">
        <w:rPr>
          <w:rFonts w:ascii="Times New Roman" w:hAnsi="Times New Roman" w:cs="Times New Roman"/>
          <w:i/>
          <w:sz w:val="18"/>
        </w:rPr>
        <w:t> »</w:t>
      </w:r>
      <w:r w:rsidR="0049197C" w:rsidRPr="001A3418">
        <w:rPr>
          <w:rFonts w:ascii="Times New Roman" w:hAnsi="Times New Roman" w:cs="Times New Roman"/>
          <w:sz w:val="18"/>
        </w:rPr>
        <w:t>]</w:t>
      </w:r>
      <w:r w:rsidR="003D58BE" w:rsidRPr="001A3418">
        <w:rPr>
          <w:rFonts w:ascii="Times New Roman" w:hAnsi="Times New Roman" w:cs="Times New Roman"/>
          <w:sz w:val="18"/>
        </w:rPr>
        <w:t xml:space="preserve"> [</w:t>
      </w:r>
      <w:proofErr w:type="gramStart"/>
      <w:r w:rsidR="003D58BE" w:rsidRPr="001A3418">
        <w:rPr>
          <w:rFonts w:ascii="Times New Roman" w:hAnsi="Times New Roman" w:cs="Times New Roman"/>
          <w:sz w:val="18"/>
        </w:rPr>
        <w:t>sans</w:t>
      </w:r>
      <w:proofErr w:type="gramEnd"/>
      <w:r w:rsidR="003D58BE" w:rsidRPr="001A3418">
        <w:rPr>
          <w:rFonts w:ascii="Times New Roman" w:hAnsi="Times New Roman" w:cs="Times New Roman"/>
          <w:sz w:val="18"/>
        </w:rPr>
        <w:t xml:space="preserve"> doute de 3% par décennie et sans doute jusqu’à 2030]</w:t>
      </w:r>
    </w:p>
    <w:p w:rsidR="006F4CA0" w:rsidRPr="006F4CA0" w:rsidRDefault="00D62EA8" w:rsidP="006F4CA0">
      <w:pPr>
        <w:spacing w:after="0"/>
        <w:rPr>
          <w:rFonts w:ascii="Times New Roman" w:hAnsi="Times New Roman" w:cs="Times New Roman"/>
          <w:sz w:val="20"/>
        </w:rPr>
      </w:pPr>
      <w:r w:rsidRPr="009E7566">
        <w:rPr>
          <w:rFonts w:ascii="Times New Roman" w:hAnsi="Times New Roman" w:cs="Times New Roman"/>
          <w:sz w:val="20"/>
        </w:rPr>
        <w:t>En 201</w:t>
      </w:r>
      <w:r w:rsidR="009E7566" w:rsidRPr="009E7566">
        <w:rPr>
          <w:rFonts w:ascii="Times New Roman" w:hAnsi="Times New Roman" w:cs="Times New Roman"/>
          <w:sz w:val="20"/>
        </w:rPr>
        <w:t xml:space="preserve">9, </w:t>
      </w:r>
      <w:r w:rsidRPr="009E7566">
        <w:rPr>
          <w:rFonts w:ascii="Times New Roman" w:hAnsi="Times New Roman" w:cs="Times New Roman"/>
          <w:sz w:val="20"/>
        </w:rPr>
        <w:t xml:space="preserve">la </w:t>
      </w:r>
      <w:r w:rsidR="009E7566" w:rsidRPr="009E7566">
        <w:rPr>
          <w:rFonts w:ascii="Times New Roman" w:hAnsi="Times New Roman" w:cs="Times New Roman"/>
          <w:sz w:val="20"/>
        </w:rPr>
        <w:t>France a augmenté ses capacités éoliennes</w:t>
      </w:r>
      <w:r w:rsidRPr="009E7566">
        <w:rPr>
          <w:rFonts w:ascii="Times New Roman" w:hAnsi="Times New Roman" w:cs="Times New Roman"/>
          <w:sz w:val="20"/>
        </w:rPr>
        <w:t xml:space="preserve"> de 1,</w:t>
      </w:r>
      <w:r w:rsidR="009E7566" w:rsidRPr="009E7566">
        <w:rPr>
          <w:rFonts w:ascii="Times New Roman" w:hAnsi="Times New Roman" w:cs="Times New Roman"/>
          <w:sz w:val="20"/>
        </w:rPr>
        <w:t>4</w:t>
      </w:r>
      <w:r w:rsidRPr="009E7566">
        <w:rPr>
          <w:rFonts w:ascii="Times New Roman" w:hAnsi="Times New Roman" w:cs="Times New Roman"/>
          <w:sz w:val="20"/>
        </w:rPr>
        <w:t xml:space="preserve"> GW, le R-U de </w:t>
      </w:r>
      <w:r w:rsidR="009E7566" w:rsidRPr="009E7566">
        <w:rPr>
          <w:rFonts w:ascii="Times New Roman" w:hAnsi="Times New Roman" w:cs="Times New Roman"/>
          <w:sz w:val="20"/>
        </w:rPr>
        <w:t>2,4</w:t>
      </w:r>
      <w:r w:rsidRPr="009E7566">
        <w:rPr>
          <w:rFonts w:ascii="Times New Roman" w:hAnsi="Times New Roman" w:cs="Times New Roman"/>
          <w:sz w:val="20"/>
        </w:rPr>
        <w:t xml:space="preserve"> GW</w:t>
      </w:r>
      <w:r w:rsidR="009E7566" w:rsidRPr="009E7566">
        <w:rPr>
          <w:rFonts w:ascii="Times New Roman" w:hAnsi="Times New Roman" w:cs="Times New Roman"/>
          <w:sz w:val="20"/>
        </w:rPr>
        <w:t>, l’Espagne de 2,3</w:t>
      </w:r>
      <w:r w:rsidR="009E7566">
        <w:rPr>
          <w:rFonts w:ascii="Times New Roman" w:hAnsi="Times New Roman" w:cs="Times New Roman"/>
          <w:sz w:val="20"/>
        </w:rPr>
        <w:t> </w:t>
      </w:r>
      <w:r w:rsidR="009E7566" w:rsidRPr="009E7566">
        <w:rPr>
          <w:rFonts w:ascii="Times New Roman" w:hAnsi="Times New Roman" w:cs="Times New Roman"/>
          <w:sz w:val="20"/>
        </w:rPr>
        <w:t>GW</w:t>
      </w:r>
      <w:r w:rsidR="009E7566">
        <w:rPr>
          <w:rFonts w:ascii="Times New Roman" w:hAnsi="Times New Roman" w:cs="Times New Roman"/>
          <w:sz w:val="20"/>
        </w:rPr>
        <w:t xml:space="preserve"> et</w:t>
      </w:r>
      <w:r w:rsidR="009E7566" w:rsidRPr="009E7566">
        <w:rPr>
          <w:rFonts w:ascii="Times New Roman" w:hAnsi="Times New Roman" w:cs="Times New Roman"/>
          <w:sz w:val="20"/>
        </w:rPr>
        <w:t xml:space="preserve"> l’Allemagne de 2,2 GW.</w:t>
      </w:r>
      <w:r w:rsidR="006F4CA0">
        <w:rPr>
          <w:rFonts w:ascii="Times New Roman" w:hAnsi="Times New Roman" w:cs="Times New Roman"/>
          <w:sz w:val="20"/>
        </w:rPr>
        <w:t xml:space="preserve"> L</w:t>
      </w:r>
      <w:r w:rsidR="006F4CA0" w:rsidRPr="006F4CA0">
        <w:rPr>
          <w:rFonts w:ascii="Times New Roman" w:hAnsi="Times New Roman" w:cs="Times New Roman"/>
          <w:sz w:val="20"/>
        </w:rPr>
        <w:t xml:space="preserve">’éolien </w:t>
      </w:r>
      <w:proofErr w:type="gramStart"/>
      <w:r w:rsidR="006F4CA0" w:rsidRPr="006F4CA0">
        <w:rPr>
          <w:rFonts w:ascii="Times New Roman" w:hAnsi="Times New Roman" w:cs="Times New Roman"/>
          <w:sz w:val="20"/>
        </w:rPr>
        <w:t>a</w:t>
      </w:r>
      <w:proofErr w:type="gramEnd"/>
      <w:r w:rsidR="006F4CA0" w:rsidRPr="006F4CA0">
        <w:rPr>
          <w:rFonts w:ascii="Times New Roman" w:hAnsi="Times New Roman" w:cs="Times New Roman"/>
          <w:sz w:val="20"/>
        </w:rPr>
        <w:t xml:space="preserve"> couvert 15% de la demande électrique de l’Union européenne.</w:t>
      </w:r>
    </w:p>
    <w:p w:rsidR="00EA0A5F" w:rsidRPr="00EA0A5F" w:rsidRDefault="00816571" w:rsidP="00EA0A5F">
      <w:pPr>
        <w:ind w:firstLine="0"/>
        <w:rPr>
          <w:rFonts w:ascii="Times New Roman" w:hAnsi="Times New Roman" w:cs="Times New Roman"/>
          <w:b/>
          <w:bdr w:val="single" w:sz="4" w:space="0" w:color="auto"/>
        </w:rPr>
      </w:pPr>
      <w:r w:rsidRPr="00506626">
        <w:rPr>
          <w:rFonts w:ascii="Times New Roman" w:hAnsi="Times New Roman" w:cs="Times New Roman"/>
          <w:bdr w:val="double" w:sz="4" w:space="0" w:color="auto"/>
        </w:rPr>
        <w:lastRenderedPageBreak/>
        <w:t xml:space="preserve">Diapo </w:t>
      </w:r>
      <w:r w:rsidR="00EA0A5F" w:rsidRPr="00506626">
        <w:rPr>
          <w:rFonts w:ascii="Times New Roman" w:hAnsi="Times New Roman" w:cs="Times New Roman"/>
          <w:bdr w:val="double" w:sz="4" w:space="0" w:color="auto"/>
        </w:rPr>
        <w:t>3</w:t>
      </w:r>
      <w:r w:rsidR="00CF3740" w:rsidRPr="00506626">
        <w:rPr>
          <w:rFonts w:ascii="Times New Roman" w:hAnsi="Times New Roman" w:cs="Times New Roman"/>
          <w:bdr w:val="double" w:sz="4" w:space="0" w:color="auto"/>
        </w:rPr>
        <w:t>3</w:t>
      </w:r>
      <w:r w:rsidR="00A032CA" w:rsidRPr="00506626">
        <w:rPr>
          <w:rFonts w:ascii="Times New Roman" w:hAnsi="Times New Roman" w:cs="Times New Roman"/>
          <w:bdr w:val="double" w:sz="4" w:space="0" w:color="auto"/>
        </w:rPr>
        <w:t xml:space="preserve"> </w:t>
      </w:r>
      <w:r w:rsidRPr="00506626">
        <w:rPr>
          <w:rFonts w:ascii="Times New Roman" w:hAnsi="Times New Roman" w:cs="Times New Roman"/>
          <w:bdr w:val="double" w:sz="4" w:space="0" w:color="auto"/>
        </w:rPr>
        <w:t xml:space="preserve">– </w:t>
      </w:r>
      <w:r w:rsidRPr="00506626">
        <w:rPr>
          <w:rFonts w:ascii="Times New Roman" w:hAnsi="Times New Roman" w:cs="Times New Roman"/>
          <w:b/>
          <w:bdr w:val="double" w:sz="4" w:space="0" w:color="auto"/>
        </w:rPr>
        <w:t>LE SOLAIRE</w:t>
      </w:r>
      <w:r w:rsidR="002008A5" w:rsidRPr="00506626">
        <w:rPr>
          <w:rFonts w:ascii="Times New Roman" w:hAnsi="Times New Roman" w:cs="Times New Roman"/>
          <w:b/>
        </w:rPr>
        <w:t xml:space="preserve"> </w:t>
      </w:r>
      <w:r w:rsidR="000C5B7A" w:rsidRPr="00506626">
        <w:rPr>
          <w:rFonts w:ascii="Times New Roman" w:hAnsi="Times New Roman" w:cs="Times New Roman"/>
          <w:b/>
        </w:rPr>
        <w:t>- S</w:t>
      </w:r>
      <w:r w:rsidR="002008A5" w:rsidRPr="00506626">
        <w:rPr>
          <w:rFonts w:ascii="Times New Roman" w:hAnsi="Times New Roman" w:cs="Times New Roman"/>
          <w:b/>
          <w:bCs/>
        </w:rPr>
        <w:t xml:space="preserve">ur  bâtiment, </w:t>
      </w:r>
      <w:r w:rsidR="000C5B7A" w:rsidRPr="00506626">
        <w:rPr>
          <w:rFonts w:ascii="Times New Roman" w:hAnsi="Times New Roman" w:cs="Times New Roman"/>
          <w:b/>
          <w:bCs/>
        </w:rPr>
        <w:t xml:space="preserve">sur </w:t>
      </w:r>
      <w:r w:rsidR="002008A5" w:rsidRPr="00506626">
        <w:rPr>
          <w:rFonts w:ascii="Times New Roman" w:hAnsi="Times New Roman" w:cs="Times New Roman"/>
          <w:b/>
          <w:bCs/>
        </w:rPr>
        <w:t>sol</w:t>
      </w:r>
      <w:r w:rsidR="00CD4721" w:rsidRPr="00506626">
        <w:rPr>
          <w:rFonts w:ascii="Times New Roman" w:hAnsi="Times New Roman" w:cs="Times New Roman"/>
          <w:b/>
          <w:bCs/>
        </w:rPr>
        <w:t>,</w:t>
      </w:r>
      <w:r w:rsidR="002008A5" w:rsidRPr="00506626">
        <w:rPr>
          <w:rFonts w:ascii="Times New Roman" w:hAnsi="Times New Roman" w:cs="Times New Roman"/>
          <w:b/>
          <w:bCs/>
        </w:rPr>
        <w:t xml:space="preserve"> </w:t>
      </w:r>
      <w:r w:rsidR="000C5B7A" w:rsidRPr="00506626">
        <w:rPr>
          <w:rFonts w:ascii="Times New Roman" w:hAnsi="Times New Roman" w:cs="Times New Roman"/>
          <w:b/>
          <w:bCs/>
        </w:rPr>
        <w:t>sur l’eau</w:t>
      </w:r>
      <w:r w:rsidR="00CD4721" w:rsidRPr="00506626">
        <w:rPr>
          <w:rFonts w:ascii="Times New Roman" w:hAnsi="Times New Roman" w:cs="Times New Roman"/>
          <w:b/>
          <w:bCs/>
        </w:rPr>
        <w:t>, sur divers objets</w:t>
      </w:r>
    </w:p>
    <w:p w:rsidR="00082C60" w:rsidRPr="006F4CA0" w:rsidRDefault="00EC3E9A">
      <w:pPr>
        <w:rPr>
          <w:rFonts w:ascii="Times New Roman" w:hAnsi="Times New Roman" w:cs="Times New Roman"/>
        </w:rPr>
      </w:pPr>
      <w:r w:rsidRPr="006F4CA0">
        <w:rPr>
          <w:rFonts w:ascii="Times New Roman" w:hAnsi="Times New Roman" w:cs="Times New Roman"/>
        </w:rPr>
        <w:t xml:space="preserve">L’énergie </w:t>
      </w:r>
      <w:r w:rsidR="00730085" w:rsidRPr="006F4CA0">
        <w:rPr>
          <w:rFonts w:ascii="Times New Roman" w:hAnsi="Times New Roman" w:cs="Times New Roman"/>
        </w:rPr>
        <w:t>solaire</w:t>
      </w:r>
      <w:r w:rsidRPr="006F4CA0">
        <w:rPr>
          <w:rFonts w:ascii="Times New Roman" w:hAnsi="Times New Roman" w:cs="Times New Roman"/>
        </w:rPr>
        <w:t xml:space="preserve"> est utilisée pour</w:t>
      </w:r>
      <w:r w:rsidR="00730085" w:rsidRPr="006F4CA0">
        <w:rPr>
          <w:rFonts w:ascii="Times New Roman" w:hAnsi="Times New Roman" w:cs="Times New Roman"/>
        </w:rPr>
        <w:t> produire de l’électricité</w:t>
      </w:r>
      <w:r w:rsidRPr="006F4CA0">
        <w:rPr>
          <w:rFonts w:ascii="Times New Roman" w:hAnsi="Times New Roman" w:cs="Times New Roman"/>
        </w:rPr>
        <w:t xml:space="preserve"> (solaire</w:t>
      </w:r>
      <w:r w:rsidR="00E843B6">
        <w:rPr>
          <w:rFonts w:ascii="Times New Roman" w:hAnsi="Times New Roman" w:cs="Times New Roman"/>
        </w:rPr>
        <w:t xml:space="preserve"> dit</w:t>
      </w:r>
      <w:r w:rsidRPr="006F4CA0">
        <w:rPr>
          <w:rFonts w:ascii="Times New Roman" w:hAnsi="Times New Roman" w:cs="Times New Roman"/>
        </w:rPr>
        <w:t xml:space="preserve"> photovoltaïque</w:t>
      </w:r>
      <w:r w:rsidR="00FF2BF7" w:rsidRPr="006F4CA0">
        <w:rPr>
          <w:rFonts w:ascii="Times New Roman" w:hAnsi="Times New Roman" w:cs="Times New Roman"/>
        </w:rPr>
        <w:t xml:space="preserve"> ou PV</w:t>
      </w:r>
      <w:r w:rsidRPr="006F4CA0">
        <w:rPr>
          <w:rFonts w:ascii="Times New Roman" w:hAnsi="Times New Roman" w:cs="Times New Roman"/>
        </w:rPr>
        <w:t>)</w:t>
      </w:r>
      <w:r w:rsidR="00730085" w:rsidRPr="006F4CA0">
        <w:rPr>
          <w:rFonts w:ascii="Times New Roman" w:hAnsi="Times New Roman" w:cs="Times New Roman"/>
        </w:rPr>
        <w:t xml:space="preserve"> </w:t>
      </w:r>
      <w:r w:rsidR="00CD4721" w:rsidRPr="006F4CA0">
        <w:rPr>
          <w:rFonts w:ascii="Times New Roman" w:hAnsi="Times New Roman" w:cs="Times New Roman"/>
        </w:rPr>
        <w:t>et</w:t>
      </w:r>
      <w:r w:rsidR="00730085" w:rsidRPr="006F4CA0">
        <w:rPr>
          <w:rFonts w:ascii="Times New Roman" w:hAnsi="Times New Roman" w:cs="Times New Roman"/>
        </w:rPr>
        <w:t xml:space="preserve"> pour produire de la chaleur </w:t>
      </w:r>
      <w:r w:rsidRPr="006F4CA0">
        <w:rPr>
          <w:rFonts w:ascii="Times New Roman" w:hAnsi="Times New Roman" w:cs="Times New Roman"/>
        </w:rPr>
        <w:t>(solaire</w:t>
      </w:r>
      <w:r w:rsidR="00E843B6">
        <w:rPr>
          <w:rFonts w:ascii="Times New Roman" w:hAnsi="Times New Roman" w:cs="Times New Roman"/>
        </w:rPr>
        <w:t xml:space="preserve"> dit </w:t>
      </w:r>
      <w:r w:rsidRPr="006F4CA0">
        <w:rPr>
          <w:rFonts w:ascii="Times New Roman" w:hAnsi="Times New Roman" w:cs="Times New Roman"/>
        </w:rPr>
        <w:t>thermique)</w:t>
      </w:r>
      <w:r w:rsidR="000C5B7A" w:rsidRPr="006F4CA0">
        <w:rPr>
          <w:rFonts w:ascii="Times New Roman" w:hAnsi="Times New Roman" w:cs="Times New Roman"/>
        </w:rPr>
        <w:t>. Les panneaux</w:t>
      </w:r>
      <w:r w:rsidR="00CD4721" w:rsidRPr="006F4CA0">
        <w:rPr>
          <w:rFonts w:ascii="Times New Roman" w:hAnsi="Times New Roman" w:cs="Times New Roman"/>
        </w:rPr>
        <w:t xml:space="preserve"> ou films solaires</w:t>
      </w:r>
      <w:r w:rsidR="000C5B7A" w:rsidRPr="006F4CA0">
        <w:rPr>
          <w:rFonts w:ascii="Times New Roman" w:hAnsi="Times New Roman" w:cs="Times New Roman"/>
        </w:rPr>
        <w:t xml:space="preserve"> peuvent être installés sur bâtiment, sur sol</w:t>
      </w:r>
      <w:r w:rsidR="00CD4721" w:rsidRPr="006F4CA0">
        <w:rPr>
          <w:rFonts w:ascii="Times New Roman" w:hAnsi="Times New Roman" w:cs="Times New Roman"/>
        </w:rPr>
        <w:t xml:space="preserve">, </w:t>
      </w:r>
      <w:r w:rsidR="000C5B7A" w:rsidRPr="006F4CA0">
        <w:rPr>
          <w:rFonts w:ascii="Times New Roman" w:hAnsi="Times New Roman" w:cs="Times New Roman"/>
        </w:rPr>
        <w:t>sur l’eau</w:t>
      </w:r>
      <w:r w:rsidR="00CD4721" w:rsidRPr="006F4CA0">
        <w:rPr>
          <w:rFonts w:ascii="Times New Roman" w:hAnsi="Times New Roman" w:cs="Times New Roman"/>
        </w:rPr>
        <w:t>, également sur divers objets</w:t>
      </w:r>
      <w:r w:rsidR="000C5B7A" w:rsidRPr="006F4CA0">
        <w:rPr>
          <w:rFonts w:ascii="Times New Roman" w:hAnsi="Times New Roman" w:cs="Times New Roman"/>
        </w:rPr>
        <w:t>.</w:t>
      </w:r>
    </w:p>
    <w:p w:rsidR="005D4933" w:rsidRPr="006F4CA0" w:rsidRDefault="005D4933">
      <w:pPr>
        <w:rPr>
          <w:rFonts w:ascii="Times New Roman" w:hAnsi="Times New Roman" w:cs="Times New Roman"/>
        </w:rPr>
      </w:pPr>
      <w:r w:rsidRPr="006F4CA0">
        <w:rPr>
          <w:rFonts w:ascii="Times New Roman" w:hAnsi="Times New Roman" w:cs="Times New Roman"/>
          <w:bdr w:val="single" w:sz="4" w:space="0" w:color="auto"/>
        </w:rPr>
        <w:t>Diapo 3</w:t>
      </w:r>
      <w:r w:rsidR="00CF3740" w:rsidRPr="006F4CA0">
        <w:rPr>
          <w:rFonts w:ascii="Times New Roman" w:hAnsi="Times New Roman" w:cs="Times New Roman"/>
          <w:bdr w:val="single" w:sz="4" w:space="0" w:color="auto"/>
        </w:rPr>
        <w:t>4</w:t>
      </w:r>
      <w:r w:rsidRPr="006F4CA0">
        <w:rPr>
          <w:rFonts w:ascii="Times New Roman" w:hAnsi="Times New Roman" w:cs="Times New Roman"/>
          <w:bdr w:val="single" w:sz="4" w:space="0" w:color="auto"/>
        </w:rPr>
        <w:t xml:space="preserve"> – </w:t>
      </w:r>
      <w:r w:rsidRPr="006F4CA0">
        <w:rPr>
          <w:rFonts w:ascii="Times New Roman" w:hAnsi="Times New Roman" w:cs="Times New Roman"/>
          <w:b/>
          <w:bdr w:val="single" w:sz="4" w:space="0" w:color="auto"/>
        </w:rPr>
        <w:t>Le solaire photovoltaïque</w:t>
      </w:r>
      <w:r w:rsidR="00CD4721" w:rsidRPr="006F4CA0">
        <w:rPr>
          <w:rFonts w:ascii="Times New Roman" w:hAnsi="Times New Roman" w:cs="Times New Roman"/>
          <w:b/>
          <w:bdr w:val="single" w:sz="4" w:space="0" w:color="auto"/>
        </w:rPr>
        <w:t xml:space="preserve"> (PV)</w:t>
      </w:r>
    </w:p>
    <w:p w:rsidR="009D4026" w:rsidRPr="006F4CA0" w:rsidRDefault="00730085" w:rsidP="00FF2BF7">
      <w:pPr>
        <w:rPr>
          <w:rFonts w:ascii="Times New Roman" w:hAnsi="Times New Roman" w:cs="Times New Roman"/>
        </w:rPr>
      </w:pPr>
      <w:r w:rsidRPr="006F4CA0">
        <w:rPr>
          <w:rFonts w:ascii="Times New Roman" w:hAnsi="Times New Roman" w:cs="Times New Roman"/>
        </w:rPr>
        <w:t xml:space="preserve">En France, nous utilisons essentiellement le solaire PV, </w:t>
      </w:r>
      <w:r w:rsidR="00CD4721" w:rsidRPr="006F4CA0">
        <w:rPr>
          <w:rFonts w:ascii="Times New Roman" w:hAnsi="Times New Roman" w:cs="Times New Roman"/>
        </w:rPr>
        <w:t>et</w:t>
      </w:r>
      <w:r w:rsidRPr="006F4CA0">
        <w:rPr>
          <w:rFonts w:ascii="Times New Roman" w:hAnsi="Times New Roman" w:cs="Times New Roman"/>
        </w:rPr>
        <w:t xml:space="preserve"> des panneaux au silicium. Le silicium est capable </w:t>
      </w:r>
      <w:r w:rsidR="00CD4721" w:rsidRPr="006F4CA0">
        <w:rPr>
          <w:rFonts w:ascii="Times New Roman" w:hAnsi="Times New Roman" w:cs="Times New Roman"/>
        </w:rPr>
        <w:t xml:space="preserve">de générer de l’électricité </w:t>
      </w:r>
      <w:r w:rsidRPr="006F4CA0">
        <w:rPr>
          <w:rFonts w:ascii="Times New Roman" w:hAnsi="Times New Roman" w:cs="Times New Roman"/>
        </w:rPr>
        <w:t>sous l’effet de la lumière</w:t>
      </w:r>
      <w:r w:rsidR="00CD4721" w:rsidRPr="006F4CA0">
        <w:rPr>
          <w:rFonts w:ascii="Times New Roman" w:hAnsi="Times New Roman" w:cs="Times New Roman"/>
        </w:rPr>
        <w:t>, des photons, d’où le nom « PV ».</w:t>
      </w:r>
    </w:p>
    <w:p w:rsidR="00193AF7" w:rsidRPr="006F4CA0" w:rsidRDefault="00193AF7">
      <w:pPr>
        <w:rPr>
          <w:rFonts w:ascii="Times New Roman" w:hAnsi="Times New Roman" w:cs="Times New Roman"/>
        </w:rPr>
      </w:pPr>
      <w:r w:rsidRPr="006F4CA0">
        <w:rPr>
          <w:rFonts w:ascii="Times New Roman" w:hAnsi="Times New Roman" w:cs="Times New Roman"/>
          <w:bdr w:val="single" w:sz="4" w:space="0" w:color="auto"/>
        </w:rPr>
        <w:t>Diapo 3</w:t>
      </w:r>
      <w:r w:rsidR="00CF3740" w:rsidRPr="006F4CA0">
        <w:rPr>
          <w:rFonts w:ascii="Times New Roman" w:hAnsi="Times New Roman" w:cs="Times New Roman"/>
          <w:bdr w:val="single" w:sz="4" w:space="0" w:color="auto"/>
        </w:rPr>
        <w:t>5</w:t>
      </w:r>
      <w:r w:rsidRPr="006F4CA0">
        <w:rPr>
          <w:rFonts w:ascii="Times New Roman" w:hAnsi="Times New Roman" w:cs="Times New Roman"/>
          <w:bdr w:val="single" w:sz="4" w:space="0" w:color="auto"/>
        </w:rPr>
        <w:t xml:space="preserve"> – Évolution du parc solaire PV de 200</w:t>
      </w:r>
      <w:r w:rsidR="000E6559">
        <w:rPr>
          <w:rFonts w:ascii="Times New Roman" w:hAnsi="Times New Roman" w:cs="Times New Roman"/>
          <w:bdr w:val="single" w:sz="4" w:space="0" w:color="auto"/>
        </w:rPr>
        <w:t>8</w:t>
      </w:r>
      <w:r w:rsidRPr="006F4CA0">
        <w:rPr>
          <w:rFonts w:ascii="Times New Roman" w:hAnsi="Times New Roman" w:cs="Times New Roman"/>
          <w:bdr w:val="single" w:sz="4" w:space="0" w:color="auto"/>
        </w:rPr>
        <w:t xml:space="preserve"> à 201</w:t>
      </w:r>
      <w:r w:rsidR="000E6559">
        <w:rPr>
          <w:rFonts w:ascii="Times New Roman" w:hAnsi="Times New Roman" w:cs="Times New Roman"/>
          <w:bdr w:val="single" w:sz="4" w:space="0" w:color="auto"/>
        </w:rPr>
        <w:t>9</w:t>
      </w:r>
    </w:p>
    <w:p w:rsidR="000E6559" w:rsidRDefault="00730085" w:rsidP="00FF2BF7">
      <w:pPr>
        <w:spacing w:after="0"/>
        <w:rPr>
          <w:rFonts w:ascii="Times New Roman" w:hAnsi="Times New Roman" w:cs="Times New Roman"/>
        </w:rPr>
      </w:pPr>
      <w:r w:rsidRPr="006F4CA0">
        <w:rPr>
          <w:rFonts w:ascii="Times New Roman" w:hAnsi="Times New Roman" w:cs="Times New Roman"/>
        </w:rPr>
        <w:t>Le développement du solaire PV est récent, la filière n’a vraiment démarré que depuis une dizaine d’années. En 201</w:t>
      </w:r>
      <w:r w:rsidR="000E6559">
        <w:rPr>
          <w:rFonts w:ascii="Times New Roman" w:hAnsi="Times New Roman" w:cs="Times New Roman"/>
        </w:rPr>
        <w:t>9</w:t>
      </w:r>
      <w:r w:rsidRPr="006F4CA0">
        <w:rPr>
          <w:rFonts w:ascii="Times New Roman" w:hAnsi="Times New Roman" w:cs="Times New Roman"/>
        </w:rPr>
        <w:t xml:space="preserve">, </w:t>
      </w:r>
      <w:r w:rsidR="00CD4721" w:rsidRPr="006F4CA0">
        <w:rPr>
          <w:rFonts w:ascii="Times New Roman" w:hAnsi="Times New Roman" w:cs="Times New Roman"/>
        </w:rPr>
        <w:t xml:space="preserve">le PV a </w:t>
      </w:r>
      <w:r w:rsidR="000E6559">
        <w:rPr>
          <w:rFonts w:ascii="Times New Roman" w:hAnsi="Times New Roman" w:cs="Times New Roman"/>
        </w:rPr>
        <w:t>couvert 2,5% de la consommation électrique.</w:t>
      </w:r>
    </w:p>
    <w:p w:rsidR="00730085" w:rsidRPr="000E6559" w:rsidRDefault="000E6559" w:rsidP="00FF2BF7">
      <w:pPr>
        <w:spacing w:after="0"/>
        <w:rPr>
          <w:rFonts w:ascii="Times New Roman" w:hAnsi="Times New Roman" w:cs="Times New Roman"/>
          <w:sz w:val="20"/>
          <w:szCs w:val="20"/>
        </w:rPr>
      </w:pPr>
      <w:r w:rsidRPr="000E6559">
        <w:rPr>
          <w:rFonts w:ascii="Times New Roman" w:hAnsi="Times New Roman" w:cs="Times New Roman"/>
          <w:sz w:val="20"/>
          <w:szCs w:val="20"/>
        </w:rPr>
        <w:t>F</w:t>
      </w:r>
      <w:r w:rsidR="00730085" w:rsidRPr="000E6559">
        <w:rPr>
          <w:rFonts w:ascii="Times New Roman" w:hAnsi="Times New Roman" w:cs="Times New Roman"/>
          <w:sz w:val="20"/>
          <w:szCs w:val="20"/>
        </w:rPr>
        <w:t>in 2018, puissance 8,5 GW</w:t>
      </w:r>
      <w:r>
        <w:rPr>
          <w:rFonts w:ascii="Times New Roman" w:hAnsi="Times New Roman" w:cs="Times New Roman"/>
          <w:sz w:val="20"/>
          <w:szCs w:val="20"/>
        </w:rPr>
        <w:t>c</w:t>
      </w:r>
      <w:r w:rsidR="00730085" w:rsidRPr="000E6559">
        <w:rPr>
          <w:rFonts w:ascii="Times New Roman" w:hAnsi="Times New Roman" w:cs="Times New Roman"/>
          <w:sz w:val="20"/>
          <w:szCs w:val="20"/>
        </w:rPr>
        <w:t xml:space="preserve"> – Production 2018 : 10,2 TWh </w:t>
      </w:r>
      <w:r w:rsidR="00FF2BF7" w:rsidRPr="000E6559">
        <w:rPr>
          <w:rFonts w:ascii="Times New Roman" w:hAnsi="Times New Roman" w:cs="Times New Roman"/>
          <w:sz w:val="20"/>
          <w:szCs w:val="20"/>
        </w:rPr>
        <w:t>et</w:t>
      </w:r>
      <w:r w:rsidR="00730085" w:rsidRPr="000E6559">
        <w:rPr>
          <w:rFonts w:ascii="Times New Roman" w:hAnsi="Times New Roman" w:cs="Times New Roman"/>
          <w:sz w:val="20"/>
          <w:szCs w:val="20"/>
        </w:rPr>
        <w:t xml:space="preserve"> </w:t>
      </w:r>
      <w:r w:rsidR="00FF2BF7" w:rsidRPr="000E6559">
        <w:rPr>
          <w:rFonts w:ascii="Times New Roman" w:hAnsi="Times New Roman" w:cs="Times New Roman"/>
          <w:sz w:val="20"/>
          <w:szCs w:val="20"/>
        </w:rPr>
        <w:t>f</w:t>
      </w:r>
      <w:r w:rsidR="00730085" w:rsidRPr="000E6559">
        <w:rPr>
          <w:rFonts w:ascii="Times New Roman" w:hAnsi="Times New Roman" w:cs="Times New Roman"/>
          <w:sz w:val="20"/>
          <w:szCs w:val="20"/>
        </w:rPr>
        <w:t>acteur de charge solaire moyen</w:t>
      </w:r>
      <w:r w:rsidRPr="000E6559">
        <w:rPr>
          <w:rFonts w:ascii="Times New Roman" w:hAnsi="Times New Roman" w:cs="Times New Roman"/>
          <w:sz w:val="20"/>
          <w:szCs w:val="20"/>
        </w:rPr>
        <w:t xml:space="preserve"> </w:t>
      </w:r>
      <w:r w:rsidR="00730085" w:rsidRPr="000E6559">
        <w:rPr>
          <w:rFonts w:ascii="Times New Roman" w:hAnsi="Times New Roman" w:cs="Times New Roman"/>
          <w:sz w:val="20"/>
          <w:szCs w:val="20"/>
        </w:rPr>
        <w:t>: 1</w:t>
      </w:r>
      <w:r w:rsidRPr="000E6559">
        <w:rPr>
          <w:rFonts w:ascii="Times New Roman" w:hAnsi="Times New Roman" w:cs="Times New Roman"/>
          <w:sz w:val="20"/>
          <w:szCs w:val="20"/>
        </w:rPr>
        <w:t>5</w:t>
      </w:r>
      <w:r w:rsidR="00730085" w:rsidRPr="000E6559">
        <w:rPr>
          <w:rFonts w:ascii="Times New Roman" w:hAnsi="Times New Roman" w:cs="Times New Roman"/>
          <w:sz w:val="20"/>
          <w:szCs w:val="20"/>
        </w:rPr>
        <w:t>%.</w:t>
      </w:r>
    </w:p>
    <w:p w:rsidR="00246560" w:rsidRPr="000E6559" w:rsidRDefault="00246560" w:rsidP="000E6559">
      <w:pPr>
        <w:rPr>
          <w:rFonts w:ascii="Times New Roman" w:hAnsi="Times New Roman" w:cs="Times New Roman"/>
          <w:sz w:val="20"/>
          <w:szCs w:val="20"/>
        </w:rPr>
      </w:pPr>
      <w:r w:rsidRPr="000E6559">
        <w:rPr>
          <w:rFonts w:ascii="Times New Roman" w:hAnsi="Times New Roman" w:cs="Times New Roman"/>
          <w:sz w:val="20"/>
          <w:szCs w:val="20"/>
        </w:rPr>
        <w:t>Fin 2019 : 9,3 GW</w:t>
      </w:r>
      <w:r w:rsidR="000E6559">
        <w:rPr>
          <w:rFonts w:ascii="Times New Roman" w:hAnsi="Times New Roman" w:cs="Times New Roman"/>
          <w:sz w:val="20"/>
          <w:szCs w:val="20"/>
        </w:rPr>
        <w:t>c</w:t>
      </w:r>
      <w:r w:rsidRPr="000E6559">
        <w:rPr>
          <w:rFonts w:ascii="Times New Roman" w:hAnsi="Times New Roman" w:cs="Times New Roman"/>
          <w:sz w:val="20"/>
          <w:szCs w:val="20"/>
        </w:rPr>
        <w:t xml:space="preserve"> – </w:t>
      </w:r>
      <w:r w:rsidR="000E6559">
        <w:rPr>
          <w:rFonts w:ascii="Times New Roman" w:hAnsi="Times New Roman" w:cs="Times New Roman"/>
          <w:sz w:val="20"/>
          <w:szCs w:val="20"/>
        </w:rPr>
        <w:t>Production 2019 :</w:t>
      </w:r>
      <w:r w:rsidRPr="000E6559">
        <w:rPr>
          <w:rFonts w:ascii="Times New Roman" w:hAnsi="Times New Roman" w:cs="Times New Roman"/>
          <w:sz w:val="20"/>
          <w:szCs w:val="20"/>
        </w:rPr>
        <w:t xml:space="preserve"> 11,6 TWh </w:t>
      </w:r>
      <w:r w:rsidR="000E6559">
        <w:rPr>
          <w:rFonts w:ascii="Times New Roman" w:hAnsi="Times New Roman" w:cs="Times New Roman"/>
          <w:sz w:val="20"/>
          <w:szCs w:val="20"/>
        </w:rPr>
        <w:t>et facteur de charge solaire moyen : 13,5%</w:t>
      </w:r>
    </w:p>
    <w:p w:rsidR="00193AF7" w:rsidRPr="006F4CA0" w:rsidRDefault="00193AF7">
      <w:pPr>
        <w:rPr>
          <w:rFonts w:ascii="Times New Roman" w:hAnsi="Times New Roman" w:cs="Times New Roman"/>
        </w:rPr>
      </w:pPr>
      <w:r w:rsidRPr="006F4CA0">
        <w:rPr>
          <w:rFonts w:ascii="Times New Roman" w:hAnsi="Times New Roman" w:cs="Times New Roman"/>
          <w:bdr w:val="single" w:sz="4" w:space="0" w:color="auto"/>
        </w:rPr>
        <w:t>Diapo 3</w:t>
      </w:r>
      <w:r w:rsidR="00CF3740" w:rsidRPr="006F4CA0">
        <w:rPr>
          <w:rFonts w:ascii="Times New Roman" w:hAnsi="Times New Roman" w:cs="Times New Roman"/>
          <w:bdr w:val="single" w:sz="4" w:space="0" w:color="auto"/>
        </w:rPr>
        <w:t>6</w:t>
      </w:r>
      <w:r w:rsidRPr="006F4CA0">
        <w:rPr>
          <w:rFonts w:ascii="Times New Roman" w:hAnsi="Times New Roman" w:cs="Times New Roman"/>
          <w:bdr w:val="single" w:sz="4" w:space="0" w:color="auto"/>
        </w:rPr>
        <w:t xml:space="preserve"> – Production solaire</w:t>
      </w:r>
      <w:r w:rsidR="00856B02" w:rsidRPr="006F4CA0">
        <w:rPr>
          <w:rFonts w:ascii="Times New Roman" w:hAnsi="Times New Roman" w:cs="Times New Roman"/>
          <w:bdr w:val="single" w:sz="4" w:space="0" w:color="auto"/>
        </w:rPr>
        <w:t xml:space="preserve"> PV</w:t>
      </w:r>
      <w:r w:rsidRPr="006F4CA0">
        <w:rPr>
          <w:rFonts w:ascii="Times New Roman" w:hAnsi="Times New Roman" w:cs="Times New Roman"/>
          <w:bdr w:val="single" w:sz="4" w:space="0" w:color="auto"/>
        </w:rPr>
        <w:t xml:space="preserve"> par région en 201</w:t>
      </w:r>
      <w:r w:rsidR="000E6559">
        <w:rPr>
          <w:rFonts w:ascii="Times New Roman" w:hAnsi="Times New Roman" w:cs="Times New Roman"/>
          <w:bdr w:val="single" w:sz="4" w:space="0" w:color="auto"/>
        </w:rPr>
        <w:t>9</w:t>
      </w:r>
    </w:p>
    <w:p w:rsidR="00F46D35" w:rsidRPr="006F4CA0" w:rsidRDefault="00A3130D" w:rsidP="00354E91">
      <w:pPr>
        <w:spacing w:after="0"/>
        <w:rPr>
          <w:rFonts w:ascii="Times New Roman" w:hAnsi="Times New Roman" w:cs="Times New Roman"/>
        </w:rPr>
      </w:pPr>
      <w:r w:rsidRPr="006F4CA0">
        <w:rPr>
          <w:rFonts w:ascii="Times New Roman" w:hAnsi="Times New Roman" w:cs="Times New Roman"/>
        </w:rPr>
        <w:t>Ce sont bien sûr les régions du sud les plus productrices d’électricit</w:t>
      </w:r>
      <w:r w:rsidR="00191882" w:rsidRPr="006F4CA0">
        <w:rPr>
          <w:rFonts w:ascii="Times New Roman" w:hAnsi="Times New Roman" w:cs="Times New Roman"/>
        </w:rPr>
        <w:t xml:space="preserve">é solaire : Nouvelle-Aquitaine, </w:t>
      </w:r>
      <w:r w:rsidRPr="006F4CA0">
        <w:rPr>
          <w:rFonts w:ascii="Times New Roman" w:hAnsi="Times New Roman" w:cs="Times New Roman"/>
        </w:rPr>
        <w:t>Occitanie, Provence-Alpes-Côte d’Azur.</w:t>
      </w:r>
      <w:r w:rsidR="00796197" w:rsidRPr="006F4CA0">
        <w:rPr>
          <w:rFonts w:ascii="Times New Roman" w:hAnsi="Times New Roman" w:cs="Times New Roman"/>
        </w:rPr>
        <w:t xml:space="preserve"> Le prix du solaire a beaucoup baissé</w:t>
      </w:r>
      <w:r w:rsidR="00191882" w:rsidRPr="006F4CA0">
        <w:rPr>
          <w:rFonts w:ascii="Times New Roman" w:hAnsi="Times New Roman" w:cs="Times New Roman"/>
        </w:rPr>
        <w:t>. Il était autour des 3</w:t>
      </w:r>
      <w:r w:rsidR="00C308E5">
        <w:rPr>
          <w:rFonts w:ascii="Times New Roman" w:hAnsi="Times New Roman" w:cs="Times New Roman"/>
        </w:rPr>
        <w:t>3</w:t>
      </w:r>
      <w:r w:rsidR="00191882" w:rsidRPr="006F4CA0">
        <w:rPr>
          <w:rFonts w:ascii="Times New Roman" w:hAnsi="Times New Roman" w:cs="Times New Roman"/>
        </w:rPr>
        <w:t>0 € il y a 10 ans. Aujourd’hui</w:t>
      </w:r>
      <w:r w:rsidR="00796197" w:rsidRPr="006F4CA0">
        <w:rPr>
          <w:rFonts w:ascii="Times New Roman" w:hAnsi="Times New Roman" w:cs="Times New Roman"/>
        </w:rPr>
        <w:t> : a</w:t>
      </w:r>
      <w:r w:rsidR="00F46D35" w:rsidRPr="006F4CA0">
        <w:rPr>
          <w:rFonts w:ascii="Times New Roman" w:hAnsi="Times New Roman" w:cs="Times New Roman"/>
        </w:rPr>
        <w:t>u sol</w:t>
      </w:r>
      <w:r w:rsidR="00796197" w:rsidRPr="006F4CA0">
        <w:rPr>
          <w:rFonts w:ascii="Times New Roman" w:hAnsi="Times New Roman" w:cs="Times New Roman"/>
        </w:rPr>
        <w:t xml:space="preserve">, il </w:t>
      </w:r>
      <w:r w:rsidR="00F46D35" w:rsidRPr="006F4CA0">
        <w:rPr>
          <w:rFonts w:ascii="Times New Roman" w:hAnsi="Times New Roman" w:cs="Times New Roman"/>
        </w:rPr>
        <w:t xml:space="preserve">est </w:t>
      </w:r>
      <w:r w:rsidR="00CD4721" w:rsidRPr="006F4CA0">
        <w:rPr>
          <w:rFonts w:ascii="Times New Roman" w:hAnsi="Times New Roman" w:cs="Times New Roman"/>
        </w:rPr>
        <w:t xml:space="preserve">à moins de 60 €/MWh, </w:t>
      </w:r>
      <w:r w:rsidR="00F46D35" w:rsidRPr="006F4CA0">
        <w:rPr>
          <w:rFonts w:ascii="Times New Roman" w:hAnsi="Times New Roman" w:cs="Times New Roman"/>
        </w:rPr>
        <w:t>sur bâtiment à moins de 80 €/MWh.</w:t>
      </w:r>
    </w:p>
    <w:p w:rsidR="00C308E5" w:rsidRDefault="00191882" w:rsidP="00642BFA">
      <w:pPr>
        <w:tabs>
          <w:tab w:val="left" w:pos="5245"/>
        </w:tabs>
        <w:spacing w:after="0"/>
        <w:rPr>
          <w:rFonts w:ascii="Times New Roman" w:hAnsi="Times New Roman" w:cs="Times New Roman"/>
          <w:sz w:val="18"/>
        </w:rPr>
      </w:pPr>
      <w:r w:rsidRPr="006F4CA0">
        <w:rPr>
          <w:rFonts w:ascii="Times New Roman" w:hAnsi="Times New Roman" w:cs="Times New Roman"/>
          <w:sz w:val="18"/>
        </w:rPr>
        <w:t xml:space="preserve">Centrale du Cestas </w:t>
      </w:r>
      <w:r w:rsidR="00C308E5">
        <w:rPr>
          <w:rFonts w:ascii="Times New Roman" w:hAnsi="Times New Roman" w:cs="Times New Roman"/>
          <w:sz w:val="18"/>
        </w:rPr>
        <w:t xml:space="preserve">en </w:t>
      </w:r>
      <w:r w:rsidRPr="006F4CA0">
        <w:rPr>
          <w:rFonts w:ascii="Times New Roman" w:hAnsi="Times New Roman" w:cs="Times New Roman"/>
          <w:sz w:val="18"/>
        </w:rPr>
        <w:t>Gironde</w:t>
      </w:r>
      <w:r w:rsidR="00642BFA">
        <w:rPr>
          <w:rFonts w:ascii="Times New Roman" w:hAnsi="Times New Roman" w:cs="Times New Roman"/>
          <w:sz w:val="18"/>
        </w:rPr>
        <w:t>,</w:t>
      </w:r>
      <w:r w:rsidRPr="006F4CA0">
        <w:rPr>
          <w:rFonts w:ascii="Times New Roman" w:hAnsi="Times New Roman" w:cs="Times New Roman"/>
          <w:sz w:val="18"/>
        </w:rPr>
        <w:t xml:space="preserve"> </w:t>
      </w:r>
      <w:r w:rsidR="00C308E5">
        <w:rPr>
          <w:rFonts w:ascii="Times New Roman" w:hAnsi="Times New Roman" w:cs="Times New Roman"/>
          <w:sz w:val="18"/>
        </w:rPr>
        <w:t>de 300 MWc</w:t>
      </w:r>
      <w:r w:rsidR="003C5918">
        <w:rPr>
          <w:rFonts w:ascii="Times New Roman" w:hAnsi="Times New Roman" w:cs="Times New Roman"/>
          <w:sz w:val="18"/>
        </w:rPr>
        <w:t>,</w:t>
      </w:r>
      <w:r w:rsidR="00642BFA">
        <w:rPr>
          <w:rFonts w:ascii="Times New Roman" w:hAnsi="Times New Roman" w:cs="Times New Roman"/>
          <w:sz w:val="18"/>
        </w:rPr>
        <w:t xml:space="preserve"> sur 260 hectares :</w:t>
      </w:r>
      <w:r w:rsidR="00C308E5">
        <w:rPr>
          <w:rFonts w:ascii="Times New Roman" w:hAnsi="Times New Roman" w:cs="Times New Roman"/>
          <w:sz w:val="18"/>
        </w:rPr>
        <w:tab/>
      </w:r>
      <w:r w:rsidRPr="006F4CA0">
        <w:rPr>
          <w:rFonts w:ascii="Times New Roman" w:hAnsi="Times New Roman" w:cs="Times New Roman"/>
          <w:sz w:val="18"/>
        </w:rPr>
        <w:t>– 1</w:t>
      </w:r>
      <w:r w:rsidRPr="006F4CA0">
        <w:rPr>
          <w:rFonts w:ascii="Times New Roman" w:hAnsi="Times New Roman" w:cs="Times New Roman"/>
          <w:sz w:val="18"/>
          <w:vertAlign w:val="superscript"/>
        </w:rPr>
        <w:t>ère</w:t>
      </w:r>
      <w:r w:rsidRPr="006F4CA0">
        <w:rPr>
          <w:rFonts w:ascii="Times New Roman" w:hAnsi="Times New Roman" w:cs="Times New Roman"/>
          <w:sz w:val="18"/>
        </w:rPr>
        <w:t xml:space="preserve"> version</w:t>
      </w:r>
      <w:r w:rsidR="00C308E5">
        <w:rPr>
          <w:rFonts w:ascii="Times New Roman" w:hAnsi="Times New Roman" w:cs="Times New Roman"/>
          <w:sz w:val="18"/>
        </w:rPr>
        <w:t xml:space="preserve"> du projet en 2010 : 300 €/MWh ;</w:t>
      </w:r>
    </w:p>
    <w:p w:rsidR="00191882" w:rsidRDefault="00C308E5" w:rsidP="00642BFA">
      <w:pPr>
        <w:tabs>
          <w:tab w:val="left" w:pos="5245"/>
        </w:tabs>
        <w:ind w:firstLine="567"/>
        <w:rPr>
          <w:rFonts w:ascii="Times New Roman" w:hAnsi="Times New Roman" w:cs="Times New Roman"/>
          <w:sz w:val="18"/>
        </w:rPr>
      </w:pPr>
      <w:r>
        <w:rPr>
          <w:rFonts w:ascii="Times New Roman" w:hAnsi="Times New Roman" w:cs="Times New Roman"/>
          <w:sz w:val="18"/>
        </w:rPr>
        <w:tab/>
      </w:r>
      <w:r w:rsidR="00642BFA" w:rsidRPr="006F4CA0">
        <w:rPr>
          <w:rFonts w:ascii="Times New Roman" w:hAnsi="Times New Roman" w:cs="Times New Roman"/>
          <w:sz w:val="18"/>
        </w:rPr>
        <w:t>–</w:t>
      </w:r>
      <w:r>
        <w:rPr>
          <w:rFonts w:ascii="Times New Roman" w:hAnsi="Times New Roman" w:cs="Times New Roman"/>
          <w:sz w:val="18"/>
        </w:rPr>
        <w:t xml:space="preserve"> </w:t>
      </w:r>
      <w:r w:rsidR="00191882" w:rsidRPr="006F4CA0">
        <w:rPr>
          <w:rFonts w:ascii="Times New Roman" w:hAnsi="Times New Roman" w:cs="Times New Roman"/>
          <w:sz w:val="18"/>
        </w:rPr>
        <w:t xml:space="preserve">Contrat </w:t>
      </w:r>
      <w:r w:rsidR="00642BFA">
        <w:rPr>
          <w:rFonts w:ascii="Times New Roman" w:hAnsi="Times New Roman" w:cs="Times New Roman"/>
          <w:sz w:val="18"/>
        </w:rPr>
        <w:t xml:space="preserve">passé </w:t>
      </w:r>
      <w:r>
        <w:rPr>
          <w:rFonts w:ascii="Times New Roman" w:hAnsi="Times New Roman" w:cs="Times New Roman"/>
          <w:sz w:val="18"/>
        </w:rPr>
        <w:t xml:space="preserve">en </w:t>
      </w:r>
      <w:r w:rsidR="00191882" w:rsidRPr="006F4CA0">
        <w:rPr>
          <w:rFonts w:ascii="Times New Roman" w:hAnsi="Times New Roman" w:cs="Times New Roman"/>
          <w:sz w:val="18"/>
        </w:rPr>
        <w:t>2015</w:t>
      </w:r>
      <w:r w:rsidR="00354E91" w:rsidRPr="006F4CA0">
        <w:rPr>
          <w:rFonts w:ascii="Times New Roman" w:hAnsi="Times New Roman" w:cs="Times New Roman"/>
          <w:sz w:val="18"/>
        </w:rPr>
        <w:t> </w:t>
      </w:r>
      <w:r>
        <w:rPr>
          <w:rFonts w:ascii="Times New Roman" w:hAnsi="Times New Roman" w:cs="Times New Roman"/>
          <w:sz w:val="18"/>
        </w:rPr>
        <w:t>à</w:t>
      </w:r>
      <w:r w:rsidR="00642BFA">
        <w:rPr>
          <w:rFonts w:ascii="Times New Roman" w:hAnsi="Times New Roman" w:cs="Times New Roman"/>
          <w:sz w:val="18"/>
        </w:rPr>
        <w:t xml:space="preserve"> 105 €/MWh</w:t>
      </w:r>
    </w:p>
    <w:p w:rsidR="00CE0EA7" w:rsidRPr="00CE0EA7" w:rsidRDefault="00CE0EA7" w:rsidP="00CE0EA7">
      <w:pPr>
        <w:tabs>
          <w:tab w:val="left" w:pos="5245"/>
        </w:tabs>
        <w:spacing w:after="120"/>
        <w:rPr>
          <w:rFonts w:ascii="Times New Roman" w:hAnsi="Times New Roman" w:cs="Times New Roman"/>
        </w:rPr>
      </w:pPr>
      <w:r>
        <w:rPr>
          <w:rFonts w:ascii="Times New Roman" w:hAnsi="Times New Roman" w:cs="Times New Roman"/>
        </w:rPr>
        <w:t>La loi Énergie-Climat, promulguée le 8 novembre 2019, instaure l’obligation d’installer des panneaux solaires sur les nouveaux entrepôts et supermarchés, et  sur les ombrières de stationnement.</w:t>
      </w:r>
    </w:p>
    <w:p w:rsidR="007D3DAC" w:rsidRPr="006F4CA0" w:rsidRDefault="0058287E" w:rsidP="007D3DAC">
      <w:pPr>
        <w:rPr>
          <w:rFonts w:ascii="Times New Roman" w:hAnsi="Times New Roman" w:cs="Times New Roman"/>
          <w:bdr w:val="single" w:sz="4" w:space="0" w:color="auto"/>
        </w:rPr>
      </w:pPr>
      <w:r w:rsidRPr="006F4CA0">
        <w:rPr>
          <w:rFonts w:ascii="Times New Roman" w:hAnsi="Times New Roman" w:cs="Times New Roman"/>
          <w:bdr w:val="single" w:sz="4" w:space="0" w:color="auto"/>
        </w:rPr>
        <w:t>Diapo 3</w:t>
      </w:r>
      <w:r w:rsidR="00CF3740" w:rsidRPr="006F4CA0">
        <w:rPr>
          <w:rFonts w:ascii="Times New Roman" w:hAnsi="Times New Roman" w:cs="Times New Roman"/>
          <w:bdr w:val="single" w:sz="4" w:space="0" w:color="auto"/>
        </w:rPr>
        <w:t>7</w:t>
      </w:r>
      <w:r w:rsidRPr="006F4CA0">
        <w:rPr>
          <w:rFonts w:ascii="Times New Roman" w:hAnsi="Times New Roman" w:cs="Times New Roman"/>
          <w:bdr w:val="single" w:sz="4" w:space="0" w:color="auto"/>
        </w:rPr>
        <w:t xml:space="preserve"> </w:t>
      </w:r>
      <w:r w:rsidR="00762DB1" w:rsidRPr="006F4CA0">
        <w:rPr>
          <w:rFonts w:ascii="Times New Roman" w:hAnsi="Times New Roman" w:cs="Times New Roman"/>
          <w:bdr w:val="single" w:sz="4" w:space="0" w:color="auto"/>
        </w:rPr>
        <w:t>–</w:t>
      </w:r>
      <w:r w:rsidR="00995CF5" w:rsidRPr="006F4CA0">
        <w:rPr>
          <w:rFonts w:ascii="Times New Roman" w:hAnsi="Times New Roman" w:cs="Times New Roman"/>
          <w:bdr w:val="single" w:sz="4" w:space="0" w:color="auto"/>
        </w:rPr>
        <w:t xml:space="preserve"> </w:t>
      </w:r>
      <w:r w:rsidR="00EA7B28" w:rsidRPr="006F4CA0">
        <w:rPr>
          <w:rFonts w:ascii="Times New Roman" w:hAnsi="Times New Roman" w:cs="Times New Roman"/>
          <w:bdr w:val="single" w:sz="4" w:space="0" w:color="auto"/>
        </w:rPr>
        <w:t>De n</w:t>
      </w:r>
      <w:r w:rsidR="007D3DAC" w:rsidRPr="006F4CA0">
        <w:rPr>
          <w:rFonts w:ascii="Times New Roman" w:hAnsi="Times New Roman" w:cs="Times New Roman"/>
          <w:bCs/>
          <w:bdr w:val="single" w:sz="4" w:space="0" w:color="auto"/>
        </w:rPr>
        <w:t xml:space="preserve">ouvelles technologies prometteuses de production de cellules </w:t>
      </w:r>
      <w:r w:rsidR="00EA7B28" w:rsidRPr="006F4CA0">
        <w:rPr>
          <w:rFonts w:ascii="Times New Roman" w:hAnsi="Times New Roman" w:cs="Times New Roman"/>
          <w:bCs/>
          <w:bdr w:val="single" w:sz="4" w:space="0" w:color="auto"/>
        </w:rPr>
        <w:t>PV</w:t>
      </w:r>
    </w:p>
    <w:p w:rsidR="00762DB1" w:rsidRPr="006F4CA0" w:rsidRDefault="006A2A8D" w:rsidP="006A2A8D">
      <w:pPr>
        <w:tabs>
          <w:tab w:val="left" w:pos="851"/>
        </w:tabs>
        <w:rPr>
          <w:rFonts w:ascii="Times New Roman" w:hAnsi="Times New Roman" w:cs="Times New Roman"/>
          <w:bCs/>
        </w:rPr>
      </w:pPr>
      <w:r w:rsidRPr="006F4CA0">
        <w:rPr>
          <w:rFonts w:ascii="Times New Roman" w:hAnsi="Times New Roman" w:cs="Times New Roman"/>
          <w:bCs/>
        </w:rPr>
        <w:sym w:font="Wingdings" w:char="F0F0"/>
      </w:r>
      <w:r w:rsidRPr="006F4CA0">
        <w:rPr>
          <w:rFonts w:ascii="Times New Roman" w:hAnsi="Times New Roman" w:cs="Times New Roman"/>
          <w:bCs/>
        </w:rPr>
        <w:tab/>
      </w:r>
      <w:r w:rsidR="00762DB1" w:rsidRPr="006F4CA0">
        <w:rPr>
          <w:rFonts w:ascii="Times New Roman" w:hAnsi="Times New Roman" w:cs="Times New Roman"/>
          <w:bCs/>
        </w:rPr>
        <w:t>De nouvelles technologies solaires</w:t>
      </w:r>
      <w:r w:rsidR="0020434C" w:rsidRPr="006F4CA0">
        <w:rPr>
          <w:rFonts w:ascii="Times New Roman" w:hAnsi="Times New Roman" w:cs="Times New Roman"/>
          <w:bCs/>
        </w:rPr>
        <w:t xml:space="preserve"> PV,</w:t>
      </w:r>
      <w:r w:rsidR="00762DB1" w:rsidRPr="006F4CA0">
        <w:rPr>
          <w:rFonts w:ascii="Times New Roman" w:hAnsi="Times New Roman" w:cs="Times New Roman"/>
          <w:bCs/>
        </w:rPr>
        <w:t xml:space="preserve"> en cours de développement</w:t>
      </w:r>
      <w:r w:rsidR="0020434C" w:rsidRPr="006F4CA0">
        <w:rPr>
          <w:rFonts w:ascii="Times New Roman" w:hAnsi="Times New Roman" w:cs="Times New Roman"/>
          <w:bCs/>
        </w:rPr>
        <w:t>,</w:t>
      </w:r>
      <w:r w:rsidR="00762DB1" w:rsidRPr="006F4CA0">
        <w:rPr>
          <w:rFonts w:ascii="Times New Roman" w:hAnsi="Times New Roman" w:cs="Times New Roman"/>
          <w:bCs/>
        </w:rPr>
        <w:t xml:space="preserve"> sont très prometteuses :</w:t>
      </w:r>
    </w:p>
    <w:p w:rsidR="00246560" w:rsidRPr="006F4CA0" w:rsidRDefault="00762DB1" w:rsidP="00246560">
      <w:pPr>
        <w:rPr>
          <w:rFonts w:ascii="Times New Roman" w:hAnsi="Times New Roman" w:cs="Times New Roman"/>
          <w:bCs/>
          <w:sz w:val="18"/>
        </w:rPr>
      </w:pPr>
      <w:r w:rsidRPr="006F4CA0">
        <w:rPr>
          <w:rFonts w:ascii="Times New Roman" w:hAnsi="Times New Roman" w:cs="Times New Roman"/>
          <w:bCs/>
        </w:rPr>
        <w:t xml:space="preserve">- Les films organiques </w:t>
      </w:r>
      <w:r w:rsidR="006A74B7">
        <w:rPr>
          <w:rFonts w:ascii="Times New Roman" w:hAnsi="Times New Roman" w:cs="Times New Roman"/>
          <w:bCs/>
          <w:sz w:val="18"/>
        </w:rPr>
        <w:t>(</w:t>
      </w:r>
      <w:r w:rsidRPr="006F4CA0">
        <w:rPr>
          <w:rFonts w:ascii="Times New Roman" w:hAnsi="Times New Roman" w:cs="Times New Roman"/>
          <w:bCs/>
          <w:sz w:val="18"/>
        </w:rPr>
        <w:t>OPV</w:t>
      </w:r>
      <w:r w:rsidR="006A74B7">
        <w:rPr>
          <w:rFonts w:ascii="Times New Roman" w:hAnsi="Times New Roman" w:cs="Times New Roman"/>
          <w:bCs/>
          <w:sz w:val="18"/>
        </w:rPr>
        <w:t>)</w:t>
      </w:r>
      <w:r w:rsidRPr="006F4CA0">
        <w:rPr>
          <w:rFonts w:ascii="Times New Roman" w:hAnsi="Times New Roman" w:cs="Times New Roman"/>
          <w:bCs/>
          <w:sz w:val="18"/>
        </w:rPr>
        <w:t xml:space="preserve"> </w:t>
      </w:r>
      <w:r w:rsidRPr="006F4CA0">
        <w:rPr>
          <w:rFonts w:ascii="Times New Roman" w:hAnsi="Times New Roman" w:cs="Times New Roman"/>
          <w:bCs/>
        </w:rPr>
        <w:t xml:space="preserve">– Au lieu de silicium, sont utilisés des dérivés du carbone, d’où leur nom. Ils sont ultraminces, flexibles, légers, semi-transparents. La pose est facile et rapide. Ils peuvent être mis sur toitures, surfaces vitrées, serres agricoles, objets divers. L’entreprise allemande Heliatek et la société </w:t>
      </w:r>
      <w:r w:rsidR="00EA7B28" w:rsidRPr="006F4CA0">
        <w:rPr>
          <w:rFonts w:ascii="Times New Roman" w:hAnsi="Times New Roman" w:cs="Times New Roman"/>
          <w:bCs/>
        </w:rPr>
        <w:t>française</w:t>
      </w:r>
      <w:r w:rsidRPr="006F4CA0">
        <w:rPr>
          <w:rFonts w:ascii="Times New Roman" w:hAnsi="Times New Roman" w:cs="Times New Roman"/>
          <w:bCs/>
        </w:rPr>
        <w:t xml:space="preserve"> Armor</w:t>
      </w:r>
      <w:r w:rsidR="00EA7B28" w:rsidRPr="006F4CA0">
        <w:rPr>
          <w:rFonts w:ascii="Times New Roman" w:hAnsi="Times New Roman" w:cs="Times New Roman"/>
          <w:bCs/>
        </w:rPr>
        <w:t>, basée à Nantes,</w:t>
      </w:r>
      <w:r w:rsidRPr="006F4CA0">
        <w:rPr>
          <w:rFonts w:ascii="Times New Roman" w:hAnsi="Times New Roman" w:cs="Times New Roman"/>
          <w:bCs/>
        </w:rPr>
        <w:t xml:space="preserve"> vise</w:t>
      </w:r>
      <w:r w:rsidR="00EA7B28" w:rsidRPr="006F4CA0">
        <w:rPr>
          <w:rFonts w:ascii="Times New Roman" w:hAnsi="Times New Roman" w:cs="Times New Roman"/>
          <w:bCs/>
        </w:rPr>
        <w:t>nt</w:t>
      </w:r>
      <w:r w:rsidRPr="006F4CA0">
        <w:rPr>
          <w:rFonts w:ascii="Times New Roman" w:hAnsi="Times New Roman" w:cs="Times New Roman"/>
          <w:bCs/>
        </w:rPr>
        <w:t xml:space="preserve"> chacune une production annuelle d’un million de m</w:t>
      </w:r>
      <w:r w:rsidRPr="006F4CA0">
        <w:rPr>
          <w:rFonts w:ascii="Times New Roman" w:hAnsi="Times New Roman" w:cs="Times New Roman"/>
          <w:bCs/>
          <w:vertAlign w:val="superscript"/>
        </w:rPr>
        <w:t>2</w:t>
      </w:r>
      <w:r w:rsidRPr="006F4CA0">
        <w:rPr>
          <w:rFonts w:ascii="Times New Roman" w:hAnsi="Times New Roman" w:cs="Times New Roman"/>
          <w:bCs/>
        </w:rPr>
        <w:t xml:space="preserve"> de </w:t>
      </w:r>
      <w:r w:rsidR="00EA7B28" w:rsidRPr="006F4CA0">
        <w:rPr>
          <w:rFonts w:ascii="Times New Roman" w:hAnsi="Times New Roman" w:cs="Times New Roman"/>
          <w:bCs/>
        </w:rPr>
        <w:t>ces films solaires</w:t>
      </w:r>
      <w:r w:rsidRPr="006F4CA0">
        <w:rPr>
          <w:rFonts w:ascii="Times New Roman" w:hAnsi="Times New Roman" w:cs="Times New Roman"/>
          <w:bCs/>
        </w:rPr>
        <w:t xml:space="preserve"> d’ici un ou deux ans. </w:t>
      </w:r>
      <w:r w:rsidRPr="006F4CA0">
        <w:rPr>
          <w:rFonts w:ascii="Times New Roman" w:hAnsi="Times New Roman" w:cs="Times New Roman"/>
          <w:bCs/>
          <w:sz w:val="18"/>
        </w:rPr>
        <w:t xml:space="preserve">Rendement en laboratoire de 13%, </w:t>
      </w:r>
      <w:r w:rsidR="00EA7B28" w:rsidRPr="006F4CA0">
        <w:rPr>
          <w:rFonts w:ascii="Times New Roman" w:hAnsi="Times New Roman" w:cs="Times New Roman"/>
          <w:bCs/>
          <w:sz w:val="18"/>
        </w:rPr>
        <w:t xml:space="preserve">mais </w:t>
      </w:r>
      <w:r w:rsidRPr="006F4CA0">
        <w:rPr>
          <w:rFonts w:ascii="Times New Roman" w:hAnsi="Times New Roman" w:cs="Times New Roman"/>
          <w:bCs/>
          <w:sz w:val="18"/>
        </w:rPr>
        <w:t>sont visés à terme les 15%, contre 19</w:t>
      </w:r>
      <w:r w:rsidR="0020434C" w:rsidRPr="006F4CA0">
        <w:rPr>
          <w:rFonts w:ascii="Times New Roman" w:hAnsi="Times New Roman" w:cs="Times New Roman"/>
          <w:bCs/>
          <w:sz w:val="18"/>
        </w:rPr>
        <w:t xml:space="preserve"> à 20</w:t>
      </w:r>
      <w:r w:rsidRPr="006F4CA0">
        <w:rPr>
          <w:rFonts w:ascii="Times New Roman" w:hAnsi="Times New Roman" w:cs="Times New Roman"/>
          <w:bCs/>
          <w:sz w:val="18"/>
        </w:rPr>
        <w:t>% pour les panneaux classiques. Heliatek fait construire une usine à Dresde qui pourra commencer à produire mi-2020</w:t>
      </w:r>
      <w:r w:rsidR="00E32E2D" w:rsidRPr="006F4CA0">
        <w:rPr>
          <w:rFonts w:ascii="Times New Roman" w:hAnsi="Times New Roman" w:cs="Times New Roman"/>
          <w:bCs/>
          <w:sz w:val="18"/>
        </w:rPr>
        <w:t>. Temps de retour énergétique (TRE) de ces panneaux : 4 à 6 mois, contre 1 à 2 ans, en fonction de l’ensoleillement, pour les panneaux classiques.</w:t>
      </w:r>
      <w:r w:rsidR="006A74B7">
        <w:rPr>
          <w:rFonts w:ascii="Times New Roman" w:hAnsi="Times New Roman" w:cs="Times New Roman"/>
          <w:bCs/>
          <w:sz w:val="18"/>
        </w:rPr>
        <w:t xml:space="preserve"> En 2017, </w:t>
      </w:r>
      <w:r w:rsidR="00354E91" w:rsidRPr="006F4CA0">
        <w:rPr>
          <w:rFonts w:ascii="Times New Roman" w:hAnsi="Times New Roman" w:cs="Times New Roman"/>
          <w:bCs/>
          <w:sz w:val="18"/>
        </w:rPr>
        <w:t>Heliatek a posé 500 m2 de ce</w:t>
      </w:r>
      <w:r w:rsidR="006A74B7">
        <w:rPr>
          <w:rFonts w:ascii="Times New Roman" w:hAnsi="Times New Roman" w:cs="Times New Roman"/>
          <w:bCs/>
          <w:sz w:val="18"/>
        </w:rPr>
        <w:t>s</w:t>
      </w:r>
      <w:r w:rsidR="00354E91" w:rsidRPr="006F4CA0">
        <w:rPr>
          <w:rFonts w:ascii="Times New Roman" w:hAnsi="Times New Roman" w:cs="Times New Roman"/>
          <w:bCs/>
          <w:sz w:val="18"/>
        </w:rPr>
        <w:t xml:space="preserve"> film</w:t>
      </w:r>
      <w:r w:rsidR="006A74B7">
        <w:rPr>
          <w:rFonts w:ascii="Times New Roman" w:hAnsi="Times New Roman" w:cs="Times New Roman"/>
          <w:bCs/>
          <w:sz w:val="18"/>
        </w:rPr>
        <w:t>s</w:t>
      </w:r>
      <w:r w:rsidR="00354E91" w:rsidRPr="006F4CA0">
        <w:rPr>
          <w:rFonts w:ascii="Times New Roman" w:hAnsi="Times New Roman" w:cs="Times New Roman"/>
          <w:bCs/>
          <w:sz w:val="18"/>
        </w:rPr>
        <w:t xml:space="preserve"> sur le toit du collège Pierre Mendès-France de La Rochelle, en</w:t>
      </w:r>
      <w:r w:rsidR="006A74B7">
        <w:rPr>
          <w:rFonts w:ascii="Times New Roman" w:hAnsi="Times New Roman" w:cs="Times New Roman"/>
          <w:bCs/>
          <w:sz w:val="18"/>
        </w:rPr>
        <w:t xml:space="preserve"> </w:t>
      </w:r>
      <w:proofErr w:type="gramStart"/>
      <w:r w:rsidR="006A74B7">
        <w:rPr>
          <w:rFonts w:ascii="Times New Roman" w:hAnsi="Times New Roman" w:cs="Times New Roman"/>
          <w:bCs/>
          <w:sz w:val="18"/>
        </w:rPr>
        <w:t>les collant</w:t>
      </w:r>
      <w:proofErr w:type="gramEnd"/>
      <w:r w:rsidR="006A74B7">
        <w:rPr>
          <w:rFonts w:ascii="Times New Roman" w:hAnsi="Times New Roman" w:cs="Times New Roman"/>
          <w:bCs/>
          <w:sz w:val="18"/>
        </w:rPr>
        <w:t xml:space="preserve"> sur le toit en zinc.</w:t>
      </w:r>
    </w:p>
    <w:p w:rsidR="00E32E2D" w:rsidRPr="006F4CA0" w:rsidRDefault="005B7A72" w:rsidP="0058287E">
      <w:pPr>
        <w:rPr>
          <w:rFonts w:ascii="Times New Roman" w:hAnsi="Times New Roman" w:cs="Times New Roman"/>
          <w:bCs/>
        </w:rPr>
      </w:pPr>
      <w:r w:rsidRPr="006F4CA0">
        <w:rPr>
          <w:rFonts w:ascii="Times New Roman" w:hAnsi="Times New Roman" w:cs="Times New Roman"/>
          <w:bCs/>
        </w:rPr>
        <w:t xml:space="preserve">- Les panneaux en pérovskite – également flexibles, ultralégers, plus ou moins transparents. De même rendement, voire de rendement un peu supérieur à celui des panneaux classiques, tout en étant moins chers. </w:t>
      </w:r>
      <w:r w:rsidR="00EA7B28" w:rsidRPr="006F4CA0">
        <w:rPr>
          <w:rFonts w:ascii="Times New Roman" w:hAnsi="Times New Roman" w:cs="Times New Roman"/>
          <w:bCs/>
        </w:rPr>
        <w:t>Ils p</w:t>
      </w:r>
      <w:r w:rsidRPr="006F4CA0">
        <w:rPr>
          <w:rFonts w:ascii="Times New Roman" w:hAnsi="Times New Roman" w:cs="Times New Roman"/>
          <w:bCs/>
        </w:rPr>
        <w:t>roduisent même à l’ombre</w:t>
      </w:r>
      <w:r w:rsidR="00EA7B28" w:rsidRPr="006F4CA0">
        <w:rPr>
          <w:rFonts w:ascii="Times New Roman" w:hAnsi="Times New Roman" w:cs="Times New Roman"/>
          <w:bCs/>
        </w:rPr>
        <w:t>, et ils</w:t>
      </w:r>
      <w:r w:rsidRPr="006F4CA0">
        <w:rPr>
          <w:rFonts w:ascii="Times New Roman" w:hAnsi="Times New Roman" w:cs="Times New Roman"/>
          <w:bCs/>
        </w:rPr>
        <w:t xml:space="preserve"> </w:t>
      </w:r>
      <w:r w:rsidR="00EA7B28" w:rsidRPr="006F4CA0">
        <w:rPr>
          <w:rFonts w:ascii="Times New Roman" w:hAnsi="Times New Roman" w:cs="Times New Roman"/>
          <w:bCs/>
        </w:rPr>
        <w:t>s</w:t>
      </w:r>
      <w:r w:rsidRPr="006F4CA0">
        <w:rPr>
          <w:rFonts w:ascii="Times New Roman" w:hAnsi="Times New Roman" w:cs="Times New Roman"/>
          <w:bCs/>
        </w:rPr>
        <w:t xml:space="preserve">ont applicables quasiment partout. </w:t>
      </w:r>
      <w:r w:rsidR="00EA7B28" w:rsidRPr="006F4CA0">
        <w:rPr>
          <w:rFonts w:ascii="Times New Roman" w:hAnsi="Times New Roman" w:cs="Times New Roman"/>
          <w:bCs/>
        </w:rPr>
        <w:t xml:space="preserve">Une usine de production de ces panneaux est construite en Pologne. </w:t>
      </w:r>
      <w:r w:rsidR="00EA7B28" w:rsidRPr="006F4CA0">
        <w:rPr>
          <w:rFonts w:ascii="Times New Roman" w:hAnsi="Times New Roman" w:cs="Times New Roman"/>
          <w:bCs/>
          <w:sz w:val="18"/>
        </w:rPr>
        <w:t>180 000 m</w:t>
      </w:r>
      <w:r w:rsidR="00EA7B28" w:rsidRPr="006F4CA0">
        <w:rPr>
          <w:rFonts w:ascii="Times New Roman" w:hAnsi="Times New Roman" w:cs="Times New Roman"/>
          <w:bCs/>
          <w:sz w:val="18"/>
          <w:vertAlign w:val="superscript"/>
        </w:rPr>
        <w:t>2</w:t>
      </w:r>
      <w:r w:rsidR="00EA7B28" w:rsidRPr="006F4CA0">
        <w:rPr>
          <w:rFonts w:ascii="Times New Roman" w:hAnsi="Times New Roman" w:cs="Times New Roman"/>
          <w:bCs/>
          <w:sz w:val="18"/>
        </w:rPr>
        <w:t xml:space="preserve">/an </w:t>
      </w:r>
      <w:r w:rsidR="00A244CA" w:rsidRPr="006F4CA0">
        <w:rPr>
          <w:rFonts w:ascii="Times New Roman" w:hAnsi="Times New Roman" w:cs="Times New Roman"/>
          <w:bCs/>
          <w:sz w:val="18"/>
        </w:rPr>
        <w:t xml:space="preserve">de panneaux y </w:t>
      </w:r>
      <w:r w:rsidR="00EA7B28" w:rsidRPr="006F4CA0">
        <w:rPr>
          <w:rFonts w:ascii="Times New Roman" w:hAnsi="Times New Roman" w:cs="Times New Roman"/>
          <w:bCs/>
          <w:sz w:val="18"/>
        </w:rPr>
        <w:t>seraient fabriqués à partir de 2021.</w:t>
      </w:r>
      <w:r w:rsidR="00BA4660">
        <w:rPr>
          <w:rFonts w:ascii="Times New Roman" w:hAnsi="Times New Roman" w:cs="Times New Roman"/>
          <w:bCs/>
          <w:sz w:val="18"/>
        </w:rPr>
        <w:t xml:space="preserve"> L</w:t>
      </w:r>
      <w:r w:rsidRPr="006F4CA0">
        <w:rPr>
          <w:rFonts w:ascii="Times New Roman" w:hAnsi="Times New Roman" w:cs="Times New Roman"/>
          <w:bCs/>
          <w:sz w:val="18"/>
        </w:rPr>
        <w:t>a pérovskite désigne une structure atomique particulière facile à obtenir en laboratoire. Des cellules PV peuvent être créées par simple impression à jet d’encre d’une couche de pérovskites.</w:t>
      </w:r>
    </w:p>
    <w:p w:rsidR="00E32E2D" w:rsidRDefault="005B7A72" w:rsidP="001F7F0B">
      <w:pPr>
        <w:spacing w:after="90"/>
        <w:rPr>
          <w:rFonts w:ascii="Times New Roman" w:hAnsi="Times New Roman" w:cs="Times New Roman"/>
          <w:bCs/>
        </w:rPr>
      </w:pPr>
      <w:r w:rsidRPr="006F4CA0">
        <w:rPr>
          <w:rFonts w:ascii="Times New Roman" w:hAnsi="Times New Roman" w:cs="Times New Roman"/>
          <w:bCs/>
        </w:rPr>
        <w:t xml:space="preserve">- Les cellules à hétérojonction de silicium – </w:t>
      </w:r>
      <w:r w:rsidR="006B1B7C" w:rsidRPr="006F4CA0">
        <w:rPr>
          <w:rFonts w:ascii="Times New Roman" w:hAnsi="Times New Roman" w:cs="Times New Roman"/>
          <w:bCs/>
        </w:rPr>
        <w:t>Elles ont un r</w:t>
      </w:r>
      <w:r w:rsidRPr="006F4CA0">
        <w:rPr>
          <w:rFonts w:ascii="Times New Roman" w:hAnsi="Times New Roman" w:cs="Times New Roman"/>
          <w:bCs/>
        </w:rPr>
        <w:t xml:space="preserve">endement supérieur </w:t>
      </w:r>
      <w:r w:rsidR="00BA4660" w:rsidRPr="00BA4660">
        <w:rPr>
          <w:rFonts w:ascii="Times New Roman" w:hAnsi="Times New Roman" w:cs="Times New Roman"/>
          <w:bCs/>
          <w:sz w:val="18"/>
          <w:szCs w:val="18"/>
        </w:rPr>
        <w:t>(</w:t>
      </w:r>
      <w:r w:rsidRPr="00BA4660">
        <w:rPr>
          <w:rFonts w:ascii="Times New Roman" w:hAnsi="Times New Roman" w:cs="Times New Roman"/>
          <w:bCs/>
          <w:sz w:val="18"/>
          <w:szCs w:val="18"/>
        </w:rPr>
        <w:t>24</w:t>
      </w:r>
      <w:r w:rsidR="004249D0" w:rsidRPr="00BA4660">
        <w:rPr>
          <w:rFonts w:ascii="Times New Roman" w:hAnsi="Times New Roman" w:cs="Times New Roman"/>
          <w:bCs/>
          <w:sz w:val="18"/>
          <w:szCs w:val="18"/>
        </w:rPr>
        <w:t xml:space="preserve"> </w:t>
      </w:r>
      <w:r w:rsidRPr="00BA4660">
        <w:rPr>
          <w:rFonts w:ascii="Times New Roman" w:hAnsi="Times New Roman" w:cs="Times New Roman"/>
          <w:bCs/>
          <w:sz w:val="18"/>
          <w:szCs w:val="18"/>
        </w:rPr>
        <w:t>%</w:t>
      </w:r>
      <w:r w:rsidR="00BA4660" w:rsidRPr="00BA4660">
        <w:rPr>
          <w:rFonts w:ascii="Times New Roman" w:hAnsi="Times New Roman" w:cs="Times New Roman"/>
          <w:bCs/>
          <w:sz w:val="18"/>
          <w:szCs w:val="18"/>
        </w:rPr>
        <w:t>)</w:t>
      </w:r>
      <w:r w:rsidRPr="006F4CA0">
        <w:rPr>
          <w:rFonts w:ascii="Times New Roman" w:hAnsi="Times New Roman" w:cs="Times New Roman"/>
          <w:bCs/>
        </w:rPr>
        <w:t xml:space="preserve"> à celui des panneaux classiques</w:t>
      </w:r>
      <w:r w:rsidR="004249D0" w:rsidRPr="006F4CA0">
        <w:rPr>
          <w:rFonts w:ascii="Times New Roman" w:hAnsi="Times New Roman" w:cs="Times New Roman"/>
          <w:bCs/>
        </w:rPr>
        <w:t xml:space="preserve"> </w:t>
      </w:r>
      <w:r w:rsidR="00BA4660">
        <w:rPr>
          <w:rFonts w:ascii="Times New Roman" w:hAnsi="Times New Roman" w:cs="Times New Roman"/>
          <w:bCs/>
          <w:sz w:val="18"/>
        </w:rPr>
        <w:t>(</w:t>
      </w:r>
      <w:r w:rsidR="004249D0" w:rsidRPr="006F4CA0">
        <w:rPr>
          <w:rFonts w:ascii="Times New Roman" w:hAnsi="Times New Roman" w:cs="Times New Roman"/>
          <w:bCs/>
          <w:sz w:val="18"/>
        </w:rPr>
        <w:t>19 à 20%</w:t>
      </w:r>
      <w:r w:rsidR="00BA4660">
        <w:rPr>
          <w:rFonts w:ascii="Times New Roman" w:hAnsi="Times New Roman" w:cs="Times New Roman"/>
          <w:bCs/>
          <w:sz w:val="18"/>
        </w:rPr>
        <w:t>)</w:t>
      </w:r>
      <w:r w:rsidR="006B1B7C" w:rsidRPr="006F4CA0">
        <w:rPr>
          <w:rFonts w:ascii="Times New Roman" w:hAnsi="Times New Roman" w:cs="Times New Roman"/>
          <w:bCs/>
        </w:rPr>
        <w:t xml:space="preserve"> et sont plus rapides à fabriquer</w:t>
      </w:r>
      <w:r w:rsidRPr="006F4CA0">
        <w:rPr>
          <w:rFonts w:ascii="Times New Roman" w:hAnsi="Times New Roman" w:cs="Times New Roman"/>
          <w:bCs/>
        </w:rPr>
        <w:t xml:space="preserve">. </w:t>
      </w:r>
      <w:r w:rsidR="006B1B7C" w:rsidRPr="006F4CA0">
        <w:rPr>
          <w:rFonts w:ascii="Times New Roman" w:hAnsi="Times New Roman" w:cs="Times New Roman"/>
          <w:bCs/>
        </w:rPr>
        <w:t>Cette t</w:t>
      </w:r>
      <w:r w:rsidRPr="006F4CA0">
        <w:rPr>
          <w:rFonts w:ascii="Times New Roman" w:hAnsi="Times New Roman" w:cs="Times New Roman"/>
          <w:bCs/>
        </w:rPr>
        <w:t xml:space="preserve">echnologie </w:t>
      </w:r>
      <w:r w:rsidR="006B1B7C" w:rsidRPr="006F4CA0">
        <w:rPr>
          <w:rFonts w:ascii="Times New Roman" w:hAnsi="Times New Roman" w:cs="Times New Roman"/>
          <w:bCs/>
        </w:rPr>
        <w:t xml:space="preserve">est </w:t>
      </w:r>
      <w:r w:rsidRPr="006F4CA0">
        <w:rPr>
          <w:rFonts w:ascii="Times New Roman" w:hAnsi="Times New Roman" w:cs="Times New Roman"/>
          <w:bCs/>
        </w:rPr>
        <w:t xml:space="preserve">développée par le </w:t>
      </w:r>
      <w:r w:rsidR="0020434C" w:rsidRPr="006F4CA0">
        <w:rPr>
          <w:rFonts w:ascii="Times New Roman" w:hAnsi="Times New Roman" w:cs="Times New Roman"/>
          <w:bCs/>
        </w:rPr>
        <w:t>laboratoire</w:t>
      </w:r>
      <w:r w:rsidRPr="006F4CA0">
        <w:rPr>
          <w:rFonts w:ascii="Times New Roman" w:hAnsi="Times New Roman" w:cs="Times New Roman"/>
          <w:bCs/>
        </w:rPr>
        <w:t xml:space="preserve"> Liten</w:t>
      </w:r>
      <w:r w:rsidR="00BA4660">
        <w:rPr>
          <w:rFonts w:ascii="Times New Roman" w:hAnsi="Times New Roman" w:cs="Times New Roman"/>
          <w:bCs/>
        </w:rPr>
        <w:t xml:space="preserve"> </w:t>
      </w:r>
      <w:r w:rsidR="00BA4660" w:rsidRPr="00BA4660">
        <w:rPr>
          <w:rFonts w:ascii="Times New Roman" w:hAnsi="Times New Roman" w:cs="Times New Roman"/>
          <w:bCs/>
          <w:sz w:val="18"/>
        </w:rPr>
        <w:t>(laboratoire d’innovation pour les technologies nouvelles)</w:t>
      </w:r>
      <w:r w:rsidR="0020434C" w:rsidRPr="006F4CA0">
        <w:rPr>
          <w:rFonts w:ascii="Times New Roman" w:hAnsi="Times New Roman" w:cs="Times New Roman"/>
          <w:bCs/>
        </w:rPr>
        <w:t xml:space="preserve"> du CEA </w:t>
      </w:r>
      <w:r w:rsidR="00BA4660">
        <w:rPr>
          <w:rFonts w:ascii="Times New Roman" w:hAnsi="Times New Roman" w:cs="Times New Roman"/>
          <w:bCs/>
          <w:sz w:val="18"/>
        </w:rPr>
        <w:t>(</w:t>
      </w:r>
      <w:r w:rsidR="006B1B7C" w:rsidRPr="006F4CA0">
        <w:rPr>
          <w:rFonts w:ascii="Times New Roman" w:hAnsi="Times New Roman" w:cs="Times New Roman"/>
          <w:bCs/>
          <w:sz w:val="18"/>
        </w:rPr>
        <w:t>elle</w:t>
      </w:r>
      <w:r w:rsidR="00B04F21" w:rsidRPr="006F4CA0">
        <w:rPr>
          <w:rFonts w:ascii="Times New Roman" w:hAnsi="Times New Roman" w:cs="Times New Roman"/>
          <w:bCs/>
          <w:sz w:val="18"/>
        </w:rPr>
        <w:t xml:space="preserve"> associe le silicium cristallin et le silicium amorphe</w:t>
      </w:r>
      <w:r w:rsidR="00BA4660">
        <w:rPr>
          <w:rFonts w:ascii="Times New Roman" w:hAnsi="Times New Roman" w:cs="Times New Roman"/>
          <w:bCs/>
          <w:sz w:val="18"/>
        </w:rPr>
        <w:t>)</w:t>
      </w:r>
      <w:r w:rsidR="00B04F21" w:rsidRPr="006F4CA0">
        <w:rPr>
          <w:rFonts w:ascii="Times New Roman" w:hAnsi="Times New Roman" w:cs="Times New Roman"/>
          <w:bCs/>
        </w:rPr>
        <w:t>.</w:t>
      </w:r>
      <w:r w:rsidR="007B03AC" w:rsidRPr="006F4CA0">
        <w:rPr>
          <w:rFonts w:ascii="Times New Roman" w:hAnsi="Times New Roman" w:cs="Times New Roman"/>
          <w:bCs/>
        </w:rPr>
        <w:t xml:space="preserve"> L’entreprise française Recom-Silia</w:t>
      </w:r>
      <w:r w:rsidR="001F7F0B" w:rsidRPr="006F4CA0">
        <w:rPr>
          <w:rFonts w:ascii="Times New Roman" w:hAnsi="Times New Roman" w:cs="Times New Roman"/>
          <w:bCs/>
        </w:rPr>
        <w:t xml:space="preserve"> </w:t>
      </w:r>
      <w:r w:rsidR="00BA4660">
        <w:rPr>
          <w:rFonts w:ascii="Times New Roman" w:hAnsi="Times New Roman" w:cs="Times New Roman"/>
          <w:bCs/>
          <w:sz w:val="18"/>
        </w:rPr>
        <w:t xml:space="preserve">(basée à </w:t>
      </w:r>
      <w:r w:rsidR="001F7F0B" w:rsidRPr="006F4CA0">
        <w:rPr>
          <w:rFonts w:ascii="Times New Roman" w:hAnsi="Times New Roman" w:cs="Times New Roman"/>
          <w:bCs/>
          <w:sz w:val="18"/>
        </w:rPr>
        <w:t>Lannion – Côtes d’Armor</w:t>
      </w:r>
      <w:r w:rsidR="00BA4660">
        <w:rPr>
          <w:rFonts w:ascii="Times New Roman" w:hAnsi="Times New Roman" w:cs="Times New Roman"/>
          <w:bCs/>
          <w:sz w:val="18"/>
        </w:rPr>
        <w:t>)</w:t>
      </w:r>
      <w:r w:rsidR="007B03AC" w:rsidRPr="006F4CA0">
        <w:rPr>
          <w:rFonts w:ascii="Times New Roman" w:hAnsi="Times New Roman" w:cs="Times New Roman"/>
          <w:bCs/>
        </w:rPr>
        <w:t xml:space="preserve"> projette la production de </w:t>
      </w:r>
      <w:r w:rsidR="007232D6" w:rsidRPr="006F4CA0">
        <w:rPr>
          <w:rFonts w:ascii="Times New Roman" w:hAnsi="Times New Roman" w:cs="Times New Roman"/>
          <w:bCs/>
        </w:rPr>
        <w:t>panneaux</w:t>
      </w:r>
      <w:r w:rsidR="007B03AC" w:rsidRPr="006F4CA0">
        <w:rPr>
          <w:rFonts w:ascii="Times New Roman" w:hAnsi="Times New Roman" w:cs="Times New Roman"/>
          <w:bCs/>
        </w:rPr>
        <w:t xml:space="preserve"> à hétérojonction.</w:t>
      </w:r>
    </w:p>
    <w:p w:rsidR="00BA4660" w:rsidRPr="00BA4660" w:rsidRDefault="00BA4660" w:rsidP="001F7F0B">
      <w:pPr>
        <w:spacing w:after="90"/>
        <w:rPr>
          <w:rFonts w:ascii="Times New Roman" w:hAnsi="Times New Roman" w:cs="Times New Roman"/>
          <w:bCs/>
          <w:sz w:val="18"/>
        </w:rPr>
      </w:pPr>
      <w:r w:rsidRPr="00BA4660">
        <w:rPr>
          <w:rFonts w:ascii="Times New Roman" w:hAnsi="Times New Roman" w:cs="Times New Roman"/>
          <w:bCs/>
          <w:sz w:val="18"/>
        </w:rPr>
        <w:t>Le couplage des deux dernières technologies pourraient permettre d’atteindre un facteur de charge dépassant les 30%.</w:t>
      </w:r>
    </w:p>
    <w:p w:rsidR="00A01FDB" w:rsidRDefault="00A01FDB" w:rsidP="001F7F0B">
      <w:pPr>
        <w:spacing w:after="90"/>
        <w:rPr>
          <w:rFonts w:ascii="Times New Roman" w:hAnsi="Times New Roman" w:cs="Times New Roman"/>
          <w:bCs/>
        </w:rPr>
      </w:pPr>
    </w:p>
    <w:p w:rsidR="00E95B15" w:rsidRPr="006F4CA0" w:rsidRDefault="00E95B15" w:rsidP="001F7F0B">
      <w:pPr>
        <w:spacing w:after="90"/>
        <w:rPr>
          <w:rFonts w:ascii="Times New Roman" w:hAnsi="Times New Roman" w:cs="Times New Roman"/>
          <w:bCs/>
        </w:rPr>
      </w:pPr>
    </w:p>
    <w:p w:rsidR="008308D7" w:rsidRPr="006F4CA0" w:rsidRDefault="008308D7" w:rsidP="008308D7">
      <w:pPr>
        <w:rPr>
          <w:rFonts w:ascii="Times New Roman" w:hAnsi="Times New Roman" w:cs="Times New Roman"/>
        </w:rPr>
      </w:pPr>
      <w:r w:rsidRPr="006F4CA0">
        <w:rPr>
          <w:rFonts w:ascii="Times New Roman" w:hAnsi="Times New Roman" w:cs="Times New Roman"/>
          <w:bdr w:val="single" w:sz="4" w:space="0" w:color="auto"/>
        </w:rPr>
        <w:t>Diapo 3</w:t>
      </w:r>
      <w:r w:rsidR="00CF3740" w:rsidRPr="006F4CA0">
        <w:rPr>
          <w:rFonts w:ascii="Times New Roman" w:hAnsi="Times New Roman" w:cs="Times New Roman"/>
          <w:bdr w:val="single" w:sz="4" w:space="0" w:color="auto"/>
        </w:rPr>
        <w:t>8</w:t>
      </w:r>
      <w:r w:rsidRPr="006F4CA0">
        <w:rPr>
          <w:rFonts w:ascii="Times New Roman" w:hAnsi="Times New Roman" w:cs="Times New Roman"/>
          <w:bdr w:val="single" w:sz="4" w:space="0" w:color="auto"/>
        </w:rPr>
        <w:t xml:space="preserve"> – </w:t>
      </w:r>
      <w:r w:rsidRPr="006F4CA0">
        <w:rPr>
          <w:rFonts w:ascii="Times New Roman" w:hAnsi="Times New Roman" w:cs="Times New Roman"/>
          <w:b/>
          <w:bdr w:val="single" w:sz="4" w:space="0" w:color="auto"/>
        </w:rPr>
        <w:t>Le solaire thermique</w:t>
      </w:r>
    </w:p>
    <w:p w:rsidR="008308D7" w:rsidRPr="006F4CA0" w:rsidRDefault="008308D7" w:rsidP="009C16F7">
      <w:pPr>
        <w:spacing w:after="0"/>
        <w:rPr>
          <w:rFonts w:ascii="Times New Roman" w:hAnsi="Times New Roman" w:cs="Times New Roman"/>
        </w:rPr>
      </w:pPr>
      <w:r w:rsidRPr="006F4CA0">
        <w:rPr>
          <w:rFonts w:ascii="Times New Roman" w:hAnsi="Times New Roman" w:cs="Times New Roman"/>
        </w:rPr>
        <w:t>Un panneau solaire thermique capte</w:t>
      </w:r>
      <w:r w:rsidR="00CB082E" w:rsidRPr="006F4CA0">
        <w:rPr>
          <w:rFonts w:ascii="Times New Roman" w:hAnsi="Times New Roman" w:cs="Times New Roman"/>
        </w:rPr>
        <w:t xml:space="preserve"> </w:t>
      </w:r>
      <w:r w:rsidRPr="006F4CA0">
        <w:rPr>
          <w:rFonts w:ascii="Times New Roman" w:hAnsi="Times New Roman" w:cs="Times New Roman"/>
        </w:rPr>
        <w:t>les rayons du soleil pour réchauffer un </w:t>
      </w:r>
      <w:r w:rsidR="00BA3613" w:rsidRPr="006F4CA0">
        <w:rPr>
          <w:rFonts w:ascii="Times New Roman" w:hAnsi="Times New Roman" w:cs="Times New Roman"/>
        </w:rPr>
        <w:t xml:space="preserve">fluide </w:t>
      </w:r>
      <w:r w:rsidR="00E95B15">
        <w:rPr>
          <w:rFonts w:ascii="Times New Roman" w:hAnsi="Times New Roman" w:cs="Times New Roman"/>
          <w:sz w:val="18"/>
        </w:rPr>
        <w:t>(</w:t>
      </w:r>
      <w:r w:rsidR="00856B02" w:rsidRPr="006F4CA0">
        <w:rPr>
          <w:rFonts w:ascii="Times New Roman" w:hAnsi="Times New Roman" w:cs="Times New Roman"/>
          <w:sz w:val="18"/>
        </w:rPr>
        <w:t>généralement de l’eau mélangée à un antigel alimentaire</w:t>
      </w:r>
      <w:r w:rsidR="00C56387" w:rsidRPr="006F4CA0">
        <w:rPr>
          <w:rFonts w:ascii="Times New Roman" w:hAnsi="Times New Roman" w:cs="Times New Roman"/>
          <w:sz w:val="18"/>
        </w:rPr>
        <w:t>, du glycol</w:t>
      </w:r>
      <w:r w:rsidR="00E95B15">
        <w:rPr>
          <w:rFonts w:ascii="Times New Roman" w:hAnsi="Times New Roman" w:cs="Times New Roman"/>
          <w:sz w:val="18"/>
        </w:rPr>
        <w:t>)</w:t>
      </w:r>
      <w:r w:rsidRPr="006F4CA0">
        <w:rPr>
          <w:rFonts w:ascii="Times New Roman" w:hAnsi="Times New Roman" w:cs="Times New Roman"/>
        </w:rPr>
        <w:t xml:space="preserve"> placé sous les panneaux. Le fluide circule dans des tubes. </w:t>
      </w:r>
      <w:r w:rsidR="00856B02" w:rsidRPr="006F4CA0">
        <w:rPr>
          <w:rFonts w:ascii="Times New Roman" w:hAnsi="Times New Roman" w:cs="Times New Roman"/>
        </w:rPr>
        <w:t>Par le biais d’</w:t>
      </w:r>
      <w:r w:rsidRPr="006F4CA0">
        <w:rPr>
          <w:rFonts w:ascii="Times New Roman" w:hAnsi="Times New Roman" w:cs="Times New Roman"/>
        </w:rPr>
        <w:t>un échangeur thermique, il transmet ensuite sa chaleur à de l’eau.</w:t>
      </w:r>
    </w:p>
    <w:p w:rsidR="008308D7" w:rsidRPr="006F4CA0" w:rsidRDefault="008308D7" w:rsidP="009C16F7">
      <w:pPr>
        <w:spacing w:after="0"/>
        <w:rPr>
          <w:rFonts w:ascii="Times New Roman" w:hAnsi="Times New Roman" w:cs="Times New Roman"/>
        </w:rPr>
      </w:pPr>
      <w:r w:rsidRPr="006F4CA0">
        <w:rPr>
          <w:rFonts w:ascii="Times New Roman" w:hAnsi="Times New Roman" w:cs="Times New Roman"/>
        </w:rPr>
        <w:lastRenderedPageBreak/>
        <w:t xml:space="preserve">L’eau chaude peut être utilisée : pour l’eau chaude sanitaire (c’est son principal usage en France), pour </w:t>
      </w:r>
      <w:r w:rsidR="00A26237" w:rsidRPr="006F4CA0">
        <w:rPr>
          <w:rFonts w:ascii="Times New Roman" w:hAnsi="Times New Roman" w:cs="Times New Roman"/>
        </w:rPr>
        <w:t>le</w:t>
      </w:r>
      <w:r w:rsidRPr="006F4CA0">
        <w:rPr>
          <w:rFonts w:ascii="Times New Roman" w:hAnsi="Times New Roman" w:cs="Times New Roman"/>
        </w:rPr>
        <w:t xml:space="preserve"> chauffage central </w:t>
      </w:r>
      <w:r w:rsidR="00E95B15">
        <w:rPr>
          <w:rFonts w:ascii="Times New Roman" w:hAnsi="Times New Roman" w:cs="Times New Roman"/>
          <w:sz w:val="18"/>
        </w:rPr>
        <w:t>(</w:t>
      </w:r>
      <w:r w:rsidRPr="006F4CA0">
        <w:rPr>
          <w:rFonts w:ascii="Times New Roman" w:hAnsi="Times New Roman" w:cs="Times New Roman"/>
          <w:sz w:val="18"/>
        </w:rPr>
        <w:t>radiateurs à eau ou plancher chauffant</w:t>
      </w:r>
      <w:r w:rsidR="00E95B15">
        <w:rPr>
          <w:rFonts w:ascii="Times New Roman" w:hAnsi="Times New Roman" w:cs="Times New Roman"/>
          <w:sz w:val="18"/>
        </w:rPr>
        <w:t>)</w:t>
      </w:r>
      <w:r w:rsidRPr="006F4CA0">
        <w:rPr>
          <w:rFonts w:ascii="Times New Roman" w:hAnsi="Times New Roman" w:cs="Times New Roman"/>
        </w:rPr>
        <w:t>, ou pour un système combinant les deux.</w:t>
      </w:r>
    </w:p>
    <w:p w:rsidR="008308D7" w:rsidRPr="006F4CA0" w:rsidRDefault="00BA7363">
      <w:pPr>
        <w:rPr>
          <w:rFonts w:ascii="Times New Roman" w:hAnsi="Times New Roman" w:cs="Times New Roman"/>
        </w:rPr>
      </w:pPr>
      <w:r w:rsidRPr="006F4CA0">
        <w:rPr>
          <w:rFonts w:ascii="Times New Roman" w:hAnsi="Times New Roman" w:cs="Times New Roman"/>
          <w:bdr w:val="single" w:sz="4" w:space="0" w:color="auto"/>
        </w:rPr>
        <w:t>Diapo 3</w:t>
      </w:r>
      <w:r w:rsidR="00CF3740" w:rsidRPr="006F4CA0">
        <w:rPr>
          <w:rFonts w:ascii="Times New Roman" w:hAnsi="Times New Roman" w:cs="Times New Roman"/>
          <w:bdr w:val="single" w:sz="4" w:space="0" w:color="auto"/>
        </w:rPr>
        <w:t>9</w:t>
      </w:r>
      <w:r w:rsidRPr="006F4CA0">
        <w:rPr>
          <w:rFonts w:ascii="Times New Roman" w:hAnsi="Times New Roman" w:cs="Times New Roman"/>
          <w:bdr w:val="single" w:sz="4" w:space="0" w:color="auto"/>
        </w:rPr>
        <w:t xml:space="preserve"> – Centrale solaire thermique de Chateaubriant (Loire-Atlantique)</w:t>
      </w:r>
    </w:p>
    <w:p w:rsidR="004035B1" w:rsidRPr="006F4CA0" w:rsidRDefault="00BA3613" w:rsidP="00BA3613">
      <w:pPr>
        <w:spacing w:after="0"/>
        <w:rPr>
          <w:rFonts w:ascii="Times New Roman" w:hAnsi="Times New Roman" w:cs="Times New Roman"/>
        </w:rPr>
      </w:pPr>
      <w:r w:rsidRPr="006F4CA0">
        <w:rPr>
          <w:rFonts w:ascii="Times New Roman" w:hAnsi="Times New Roman" w:cs="Times New Roman"/>
        </w:rPr>
        <w:t xml:space="preserve">Exemple – </w:t>
      </w:r>
      <w:r w:rsidR="00BA7363" w:rsidRPr="006F4CA0">
        <w:rPr>
          <w:rFonts w:ascii="Times New Roman" w:hAnsi="Times New Roman" w:cs="Times New Roman"/>
        </w:rPr>
        <w:t>La grande centrale solaire thermique de Chateaubriant</w:t>
      </w:r>
      <w:r w:rsidRPr="006F4CA0">
        <w:rPr>
          <w:rFonts w:ascii="Times New Roman" w:hAnsi="Times New Roman" w:cs="Times New Roman"/>
        </w:rPr>
        <w:t xml:space="preserve">, commune de </w:t>
      </w:r>
      <w:r w:rsidR="004035B1" w:rsidRPr="006F4CA0">
        <w:rPr>
          <w:rFonts w:ascii="Times New Roman" w:hAnsi="Times New Roman" w:cs="Times New Roman"/>
        </w:rPr>
        <w:t>12</w:t>
      </w:r>
      <w:r w:rsidRPr="006F4CA0">
        <w:rPr>
          <w:rFonts w:ascii="Times New Roman" w:hAnsi="Times New Roman" w:cs="Times New Roman"/>
        </w:rPr>
        <w:t> </w:t>
      </w:r>
      <w:r w:rsidR="004035B1" w:rsidRPr="006F4CA0">
        <w:rPr>
          <w:rFonts w:ascii="Times New Roman" w:hAnsi="Times New Roman" w:cs="Times New Roman"/>
        </w:rPr>
        <w:t>000</w:t>
      </w:r>
      <w:r w:rsidRPr="006F4CA0">
        <w:rPr>
          <w:rFonts w:ascii="Times New Roman" w:hAnsi="Times New Roman" w:cs="Times New Roman"/>
        </w:rPr>
        <w:t> </w:t>
      </w:r>
      <w:r w:rsidR="004035B1" w:rsidRPr="006F4CA0">
        <w:rPr>
          <w:rFonts w:ascii="Times New Roman" w:hAnsi="Times New Roman" w:cs="Times New Roman"/>
        </w:rPr>
        <w:t>habitants</w:t>
      </w:r>
      <w:r w:rsidR="00BA7363" w:rsidRPr="006F4CA0">
        <w:rPr>
          <w:rFonts w:ascii="Times New Roman" w:hAnsi="Times New Roman" w:cs="Times New Roman"/>
        </w:rPr>
        <w:t xml:space="preserve"> en Loire-Atlantique, a été mise en service en 2018. </w:t>
      </w:r>
      <w:r w:rsidR="00F17B3C">
        <w:rPr>
          <w:rFonts w:ascii="Times New Roman" w:hAnsi="Times New Roman" w:cs="Times New Roman"/>
          <w:sz w:val="18"/>
        </w:rPr>
        <w:t>(</w:t>
      </w:r>
      <w:r w:rsidR="004035B1" w:rsidRPr="006F4CA0">
        <w:rPr>
          <w:rFonts w:ascii="Times New Roman" w:hAnsi="Times New Roman" w:cs="Times New Roman"/>
          <w:sz w:val="18"/>
        </w:rPr>
        <w:t>Le projet a été financé à 70% par l’Ademe</w:t>
      </w:r>
      <w:r w:rsidR="00F17B3C">
        <w:rPr>
          <w:rFonts w:ascii="Times New Roman" w:hAnsi="Times New Roman" w:cs="Times New Roman"/>
          <w:sz w:val="18"/>
        </w:rPr>
        <w:t xml:space="preserve">, </w:t>
      </w:r>
      <w:r w:rsidR="004035B1" w:rsidRPr="006F4CA0">
        <w:rPr>
          <w:rFonts w:ascii="Times New Roman" w:hAnsi="Times New Roman" w:cs="Times New Roman"/>
          <w:sz w:val="18"/>
        </w:rPr>
        <w:t>sur le Fonds chaleur</w:t>
      </w:r>
      <w:r w:rsidR="00F17B3C">
        <w:rPr>
          <w:rFonts w:ascii="Times New Roman" w:hAnsi="Times New Roman" w:cs="Times New Roman"/>
          <w:sz w:val="18"/>
        </w:rPr>
        <w:t>,</w:t>
      </w:r>
      <w:r w:rsidR="004035B1" w:rsidRPr="006F4CA0">
        <w:rPr>
          <w:rFonts w:ascii="Times New Roman" w:hAnsi="Times New Roman" w:cs="Times New Roman"/>
          <w:sz w:val="18"/>
        </w:rPr>
        <w:t xml:space="preserve"> et à 30% par la ville.</w:t>
      </w:r>
      <w:r w:rsidRPr="006F4CA0">
        <w:rPr>
          <w:rFonts w:ascii="Times New Roman" w:hAnsi="Times New Roman" w:cs="Times New Roman"/>
          <w:sz w:val="18"/>
        </w:rPr>
        <w:t xml:space="preserve"> 800 panneaux sont posés sur 2 200 m2.</w:t>
      </w:r>
      <w:r w:rsidRPr="006F4CA0">
        <w:rPr>
          <w:rFonts w:ascii="Times New Roman" w:hAnsi="Times New Roman" w:cs="Times New Roman"/>
        </w:rPr>
        <w:t xml:space="preserve"> Les panneaux solaires sont de fabrication allemande </w:t>
      </w:r>
      <w:r w:rsidR="00F17B3C">
        <w:rPr>
          <w:rFonts w:ascii="Times New Roman" w:hAnsi="Times New Roman" w:cs="Times New Roman"/>
          <w:sz w:val="18"/>
        </w:rPr>
        <w:t>(</w:t>
      </w:r>
      <w:r w:rsidRPr="006F4CA0">
        <w:rPr>
          <w:rFonts w:ascii="Times New Roman" w:hAnsi="Times New Roman" w:cs="Times New Roman"/>
          <w:sz w:val="18"/>
        </w:rPr>
        <w:t>société KBB</w:t>
      </w:r>
      <w:r w:rsidR="00F17B3C">
        <w:rPr>
          <w:rFonts w:ascii="Times New Roman" w:hAnsi="Times New Roman" w:cs="Times New Roman"/>
          <w:sz w:val="18"/>
        </w:rPr>
        <w:t>)</w:t>
      </w:r>
      <w:r w:rsidRPr="006F4CA0">
        <w:rPr>
          <w:rFonts w:ascii="Times New Roman" w:hAnsi="Times New Roman" w:cs="Times New Roman"/>
        </w:rPr>
        <w:t>, mais la maîtrise d’œuvre, l’</w:t>
      </w:r>
      <w:r w:rsidR="008B7000" w:rsidRPr="006F4CA0">
        <w:rPr>
          <w:rFonts w:ascii="Times New Roman" w:hAnsi="Times New Roman" w:cs="Times New Roman"/>
        </w:rPr>
        <w:t xml:space="preserve">installation et l’exploitation </w:t>
      </w:r>
      <w:r w:rsidR="00F17B3C">
        <w:rPr>
          <w:rFonts w:ascii="Times New Roman" w:hAnsi="Times New Roman" w:cs="Times New Roman"/>
          <w:sz w:val="18"/>
        </w:rPr>
        <w:t>(</w:t>
      </w:r>
      <w:r w:rsidRPr="006F4CA0">
        <w:rPr>
          <w:rFonts w:ascii="Times New Roman" w:hAnsi="Times New Roman" w:cs="Times New Roman"/>
          <w:sz w:val="18"/>
        </w:rPr>
        <w:t>Engie</w:t>
      </w:r>
      <w:r w:rsidR="00F17B3C">
        <w:rPr>
          <w:rFonts w:ascii="Times New Roman" w:hAnsi="Times New Roman" w:cs="Times New Roman"/>
          <w:sz w:val="18"/>
        </w:rPr>
        <w:t>)</w:t>
      </w:r>
      <w:r w:rsidRPr="006F4CA0">
        <w:rPr>
          <w:rFonts w:ascii="Times New Roman" w:hAnsi="Times New Roman" w:cs="Times New Roman"/>
          <w:sz w:val="18"/>
        </w:rPr>
        <w:t xml:space="preserve"> </w:t>
      </w:r>
      <w:r w:rsidRPr="006F4CA0">
        <w:rPr>
          <w:rFonts w:ascii="Times New Roman" w:hAnsi="Times New Roman" w:cs="Times New Roman"/>
        </w:rPr>
        <w:t>relèvent de sociétés françaises.</w:t>
      </w:r>
    </w:p>
    <w:p w:rsidR="00BA7363" w:rsidRPr="006F4CA0" w:rsidRDefault="008B7000">
      <w:pPr>
        <w:rPr>
          <w:rFonts w:ascii="Times New Roman" w:hAnsi="Times New Roman" w:cs="Times New Roman"/>
        </w:rPr>
      </w:pPr>
      <w:r w:rsidRPr="006F4CA0">
        <w:rPr>
          <w:rFonts w:ascii="Times New Roman" w:hAnsi="Times New Roman" w:cs="Times New Roman"/>
        </w:rPr>
        <w:t>La centrale solaire</w:t>
      </w:r>
      <w:r w:rsidR="00BA7363" w:rsidRPr="006F4CA0">
        <w:rPr>
          <w:rFonts w:ascii="Times New Roman" w:hAnsi="Times New Roman" w:cs="Times New Roman"/>
        </w:rPr>
        <w:t xml:space="preserve"> alimente un réseau de chaleur urbain</w:t>
      </w:r>
      <w:r w:rsidR="006E71FB" w:rsidRPr="006F4CA0">
        <w:rPr>
          <w:rFonts w:ascii="Times New Roman" w:hAnsi="Times New Roman" w:cs="Times New Roman"/>
        </w:rPr>
        <w:t xml:space="preserve"> </w:t>
      </w:r>
      <w:r w:rsidRPr="006F4CA0">
        <w:rPr>
          <w:rFonts w:ascii="Times New Roman" w:hAnsi="Times New Roman" w:cs="Times New Roman"/>
        </w:rPr>
        <w:t>d’une dizaine de</w:t>
      </w:r>
      <w:r w:rsidR="006E71FB" w:rsidRPr="006F4CA0">
        <w:rPr>
          <w:rFonts w:ascii="Times New Roman" w:hAnsi="Times New Roman" w:cs="Times New Roman"/>
        </w:rPr>
        <w:t xml:space="preserve"> km</w:t>
      </w:r>
      <w:r w:rsidR="00BA7363" w:rsidRPr="006F4CA0">
        <w:rPr>
          <w:rFonts w:ascii="Times New Roman" w:hAnsi="Times New Roman" w:cs="Times New Roman"/>
        </w:rPr>
        <w:t xml:space="preserve">, en complément d’une chaufferie </w:t>
      </w:r>
      <w:r w:rsidR="006E71FB" w:rsidRPr="006F4CA0">
        <w:rPr>
          <w:rFonts w:ascii="Times New Roman" w:hAnsi="Times New Roman" w:cs="Times New Roman"/>
        </w:rPr>
        <w:t>bois</w:t>
      </w:r>
      <w:r w:rsidR="00BA7363" w:rsidRPr="006F4CA0">
        <w:rPr>
          <w:rFonts w:ascii="Times New Roman" w:hAnsi="Times New Roman" w:cs="Times New Roman"/>
          <w:sz w:val="18"/>
        </w:rPr>
        <w:t>.</w:t>
      </w:r>
      <w:r w:rsidR="00F17B3C">
        <w:rPr>
          <w:rFonts w:ascii="Times New Roman" w:hAnsi="Times New Roman" w:cs="Times New Roman"/>
          <w:sz w:val="18"/>
        </w:rPr>
        <w:t xml:space="preserve"> </w:t>
      </w:r>
      <w:r w:rsidR="004035B1" w:rsidRPr="006F4CA0">
        <w:rPr>
          <w:rFonts w:ascii="Times New Roman" w:hAnsi="Times New Roman" w:cs="Times New Roman"/>
          <w:sz w:val="18"/>
        </w:rPr>
        <w:t>La chaufferie bois fonctionne en cogénération. Un stockage de 150 m3 permet de restituer la chaleur accumulée la veille et non utilisée. La centrale solaire produit 900 MWh/an, soit 3% de la production de chaleur. Le reste est fourni par la chaufferie b</w:t>
      </w:r>
      <w:r w:rsidR="00F17B3C">
        <w:rPr>
          <w:rFonts w:ascii="Times New Roman" w:hAnsi="Times New Roman" w:cs="Times New Roman"/>
          <w:sz w:val="18"/>
        </w:rPr>
        <w:t>ois pour 66% et le gaz pour 31%</w:t>
      </w:r>
      <w:r w:rsidR="00BA3613" w:rsidRPr="006F4CA0">
        <w:rPr>
          <w:rFonts w:ascii="Times New Roman" w:hAnsi="Times New Roman" w:cs="Times New Roman"/>
        </w:rPr>
        <w:t>.</w:t>
      </w:r>
    </w:p>
    <w:p w:rsidR="00D30B92" w:rsidRDefault="00BA7363" w:rsidP="00D30B92">
      <w:pPr>
        <w:rPr>
          <w:rFonts w:ascii="Times New Roman" w:hAnsi="Times New Roman" w:cs="Times New Roman"/>
        </w:rPr>
      </w:pPr>
      <w:r w:rsidRPr="00403024">
        <w:rPr>
          <w:rFonts w:ascii="Times New Roman" w:hAnsi="Times New Roman" w:cs="Times New Roman"/>
          <w:sz w:val="18"/>
        </w:rPr>
        <w:t>Une 2</w:t>
      </w:r>
      <w:r w:rsidRPr="00403024">
        <w:rPr>
          <w:rFonts w:ascii="Times New Roman" w:hAnsi="Times New Roman" w:cs="Times New Roman"/>
          <w:sz w:val="18"/>
          <w:vertAlign w:val="superscript"/>
        </w:rPr>
        <w:t xml:space="preserve">ème </w:t>
      </w:r>
      <w:r w:rsidRPr="00403024">
        <w:rPr>
          <w:rFonts w:ascii="Times New Roman" w:hAnsi="Times New Roman" w:cs="Times New Roman"/>
          <w:sz w:val="18"/>
        </w:rPr>
        <w:t>centrale de grande dimension sera construite à Pons en 2020</w:t>
      </w:r>
      <w:r w:rsidR="00403024">
        <w:rPr>
          <w:rFonts w:ascii="Times New Roman" w:hAnsi="Times New Roman" w:cs="Times New Roman"/>
          <w:sz w:val="18"/>
        </w:rPr>
        <w:t xml:space="preserve"> par l’</w:t>
      </w:r>
      <w:r w:rsidR="00403024" w:rsidRPr="00403024">
        <w:rPr>
          <w:rFonts w:ascii="Times New Roman" w:hAnsi="Times New Roman" w:cs="Times New Roman"/>
          <w:sz w:val="18"/>
        </w:rPr>
        <w:t>entreprise Newheat de Bordeaux</w:t>
      </w:r>
      <w:r w:rsidRPr="00403024">
        <w:rPr>
          <w:rFonts w:ascii="Times New Roman" w:hAnsi="Times New Roman" w:cs="Times New Roman"/>
          <w:sz w:val="18"/>
        </w:rPr>
        <w:t>.</w:t>
      </w:r>
      <w:r w:rsidR="008B7000" w:rsidRPr="00403024">
        <w:rPr>
          <w:rFonts w:ascii="Times New Roman" w:hAnsi="Times New Roman" w:cs="Times New Roman"/>
          <w:sz w:val="18"/>
        </w:rPr>
        <w:t xml:space="preserve"> Près de 1800 m</w:t>
      </w:r>
      <w:r w:rsidR="008B7000" w:rsidRPr="00403024">
        <w:rPr>
          <w:rFonts w:ascii="Times New Roman" w:hAnsi="Times New Roman" w:cs="Times New Roman"/>
          <w:sz w:val="18"/>
          <w:vertAlign w:val="superscript"/>
        </w:rPr>
        <w:t>2</w:t>
      </w:r>
      <w:r w:rsidR="008B7000" w:rsidRPr="00403024">
        <w:rPr>
          <w:rFonts w:ascii="Times New Roman" w:hAnsi="Times New Roman" w:cs="Times New Roman"/>
          <w:sz w:val="18"/>
        </w:rPr>
        <w:t xml:space="preserve"> de panneaux</w:t>
      </w:r>
      <w:r w:rsidR="00877C90" w:rsidRPr="00403024">
        <w:rPr>
          <w:rFonts w:ascii="Times New Roman" w:hAnsi="Times New Roman" w:cs="Times New Roman"/>
          <w:sz w:val="18"/>
        </w:rPr>
        <w:t xml:space="preserve"> avec tra</w:t>
      </w:r>
      <w:r w:rsidR="00D30B92" w:rsidRPr="00403024">
        <w:rPr>
          <w:rFonts w:ascii="Times New Roman" w:hAnsi="Times New Roman" w:cs="Times New Roman"/>
          <w:sz w:val="18"/>
        </w:rPr>
        <w:t>c</w:t>
      </w:r>
      <w:r w:rsidR="00877C90" w:rsidRPr="00403024">
        <w:rPr>
          <w:rFonts w:ascii="Times New Roman" w:hAnsi="Times New Roman" w:cs="Times New Roman"/>
          <w:sz w:val="18"/>
        </w:rPr>
        <w:t>kings</w:t>
      </w:r>
      <w:r w:rsidR="00D30B92" w:rsidRPr="00403024">
        <w:rPr>
          <w:rFonts w:ascii="Times New Roman" w:hAnsi="Times New Roman" w:cs="Times New Roman"/>
          <w:sz w:val="18"/>
        </w:rPr>
        <w:t xml:space="preserve"> (suiveurs solaires)</w:t>
      </w:r>
      <w:r w:rsidR="00403024">
        <w:rPr>
          <w:rFonts w:ascii="Times New Roman" w:hAnsi="Times New Roman" w:cs="Times New Roman"/>
          <w:sz w:val="18"/>
        </w:rPr>
        <w:t xml:space="preserve"> seront installés. Un</w:t>
      </w:r>
      <w:r w:rsidR="00877C90" w:rsidRPr="00403024">
        <w:rPr>
          <w:rFonts w:ascii="Times New Roman" w:hAnsi="Times New Roman" w:cs="Times New Roman"/>
          <w:sz w:val="18"/>
        </w:rPr>
        <w:t xml:space="preserve"> réservoir</w:t>
      </w:r>
      <w:r w:rsidR="00D30B92" w:rsidRPr="00403024">
        <w:rPr>
          <w:rFonts w:ascii="Times New Roman" w:hAnsi="Times New Roman" w:cs="Times New Roman"/>
          <w:sz w:val="18"/>
        </w:rPr>
        <w:t xml:space="preserve"> pour le stockage</w:t>
      </w:r>
      <w:r w:rsidR="00403024">
        <w:rPr>
          <w:rFonts w:ascii="Times New Roman" w:hAnsi="Times New Roman" w:cs="Times New Roman"/>
          <w:sz w:val="18"/>
        </w:rPr>
        <w:t xml:space="preserve"> est prévu.</w:t>
      </w:r>
      <w:r w:rsidR="001201B5" w:rsidRPr="00403024">
        <w:rPr>
          <w:rFonts w:ascii="Times New Roman" w:hAnsi="Times New Roman" w:cs="Times New Roman"/>
          <w:sz w:val="18"/>
        </w:rPr>
        <w:t xml:space="preserve"> </w:t>
      </w:r>
      <w:r w:rsidR="00403024">
        <w:rPr>
          <w:rFonts w:ascii="Times New Roman" w:hAnsi="Times New Roman" w:cs="Times New Roman"/>
          <w:sz w:val="18"/>
        </w:rPr>
        <w:t>Production estimée à 1000 MWh/an.</w:t>
      </w:r>
    </w:p>
    <w:p w:rsidR="00403024" w:rsidRPr="00403024" w:rsidRDefault="00403024" w:rsidP="00D30B92">
      <w:pPr>
        <w:rPr>
          <w:rFonts w:ascii="Times New Roman" w:hAnsi="Times New Roman" w:cs="Times New Roman"/>
        </w:rPr>
      </w:pPr>
    </w:p>
    <w:p w:rsidR="00403024" w:rsidRDefault="008B7000" w:rsidP="00A01FDB">
      <w:pPr>
        <w:rPr>
          <w:rFonts w:ascii="Times New Roman" w:hAnsi="Times New Roman" w:cs="Times New Roman"/>
        </w:rPr>
      </w:pPr>
      <w:r w:rsidRPr="006F4CA0">
        <w:rPr>
          <w:rFonts w:ascii="Times New Roman" w:hAnsi="Times New Roman" w:cs="Times New Roman"/>
        </w:rPr>
        <w:sym w:font="Wingdings" w:char="F0F0"/>
      </w:r>
      <w:r w:rsidRPr="006F4CA0">
        <w:rPr>
          <w:rFonts w:ascii="Times New Roman" w:hAnsi="Times New Roman" w:cs="Times New Roman"/>
        </w:rPr>
        <w:t xml:space="preserve"> </w:t>
      </w:r>
      <w:r w:rsidR="00F46D35" w:rsidRPr="00403024">
        <w:rPr>
          <w:rFonts w:ascii="Times New Roman" w:hAnsi="Times New Roman" w:cs="Times New Roman"/>
          <w:b/>
        </w:rPr>
        <w:t>Le potentiel solaire</w:t>
      </w:r>
      <w:r w:rsidRPr="00403024">
        <w:rPr>
          <w:rFonts w:ascii="Times New Roman" w:hAnsi="Times New Roman" w:cs="Times New Roman"/>
          <w:b/>
        </w:rPr>
        <w:t xml:space="preserve"> restant à développer</w:t>
      </w:r>
      <w:r w:rsidR="00F46D35" w:rsidRPr="00403024">
        <w:rPr>
          <w:rFonts w:ascii="Times New Roman" w:hAnsi="Times New Roman" w:cs="Times New Roman"/>
          <w:b/>
        </w:rPr>
        <w:t xml:space="preserve"> est </w:t>
      </w:r>
      <w:r w:rsidR="00403024">
        <w:rPr>
          <w:rFonts w:ascii="Times New Roman" w:hAnsi="Times New Roman" w:cs="Times New Roman"/>
          <w:b/>
        </w:rPr>
        <w:t xml:space="preserve">très </w:t>
      </w:r>
      <w:r w:rsidR="00F46D35" w:rsidRPr="00403024">
        <w:rPr>
          <w:rFonts w:ascii="Times New Roman" w:hAnsi="Times New Roman" w:cs="Times New Roman"/>
          <w:b/>
        </w:rPr>
        <w:t>important</w:t>
      </w:r>
      <w:r w:rsidR="00F46D35" w:rsidRPr="006F4CA0">
        <w:rPr>
          <w:rFonts w:ascii="Times New Roman" w:hAnsi="Times New Roman" w:cs="Times New Roman"/>
        </w:rPr>
        <w:t xml:space="preserve">, </w:t>
      </w:r>
      <w:r w:rsidRPr="006F4CA0">
        <w:rPr>
          <w:rFonts w:ascii="Times New Roman" w:hAnsi="Times New Roman" w:cs="Times New Roman"/>
        </w:rPr>
        <w:t xml:space="preserve">en </w:t>
      </w:r>
      <w:r w:rsidR="00F46D35" w:rsidRPr="006F4CA0">
        <w:rPr>
          <w:rFonts w:ascii="Times New Roman" w:hAnsi="Times New Roman" w:cs="Times New Roman"/>
        </w:rPr>
        <w:t xml:space="preserve">PV et </w:t>
      </w:r>
      <w:r w:rsidRPr="006F4CA0">
        <w:rPr>
          <w:rFonts w:ascii="Times New Roman" w:hAnsi="Times New Roman" w:cs="Times New Roman"/>
        </w:rPr>
        <w:t xml:space="preserve">en </w:t>
      </w:r>
      <w:r w:rsidR="00F46D35" w:rsidRPr="006F4CA0">
        <w:rPr>
          <w:rFonts w:ascii="Times New Roman" w:hAnsi="Times New Roman" w:cs="Times New Roman"/>
        </w:rPr>
        <w:t>thermique</w:t>
      </w:r>
      <w:r w:rsidR="00403024">
        <w:rPr>
          <w:rFonts w:ascii="Times New Roman" w:hAnsi="Times New Roman" w:cs="Times New Roman"/>
        </w:rPr>
        <w:t>.</w:t>
      </w:r>
    </w:p>
    <w:p w:rsidR="008B7000" w:rsidRDefault="00F46D35" w:rsidP="00A01FDB">
      <w:pPr>
        <w:rPr>
          <w:rFonts w:ascii="Times New Roman" w:hAnsi="Times New Roman" w:cs="Times New Roman"/>
        </w:rPr>
      </w:pPr>
      <w:r w:rsidRPr="006F4CA0">
        <w:rPr>
          <w:rFonts w:ascii="Times New Roman" w:hAnsi="Times New Roman" w:cs="Times New Roman"/>
        </w:rPr>
        <w:t>Il suffit de comparer nos chiffres</w:t>
      </w:r>
      <w:r w:rsidR="008B7000" w:rsidRPr="006F4CA0">
        <w:rPr>
          <w:rFonts w:ascii="Times New Roman" w:hAnsi="Times New Roman" w:cs="Times New Roman"/>
        </w:rPr>
        <w:t xml:space="preserve"> </w:t>
      </w:r>
      <w:r w:rsidRPr="006F4CA0">
        <w:rPr>
          <w:rFonts w:ascii="Times New Roman" w:hAnsi="Times New Roman" w:cs="Times New Roman"/>
        </w:rPr>
        <w:t xml:space="preserve">avec ceux de l’Allemagne, pays beaucoup plus avancé que </w:t>
      </w:r>
      <w:r w:rsidR="00403024">
        <w:rPr>
          <w:rFonts w:ascii="Times New Roman" w:hAnsi="Times New Roman" w:cs="Times New Roman"/>
        </w:rPr>
        <w:t>le nôtre</w:t>
      </w:r>
      <w:r w:rsidRPr="006F4CA0">
        <w:rPr>
          <w:rFonts w:ascii="Times New Roman" w:hAnsi="Times New Roman" w:cs="Times New Roman"/>
        </w:rPr>
        <w:t xml:space="preserve"> </w:t>
      </w:r>
      <w:r w:rsidR="008B7000" w:rsidRPr="006F4CA0">
        <w:rPr>
          <w:rFonts w:ascii="Times New Roman" w:hAnsi="Times New Roman" w:cs="Times New Roman"/>
        </w:rPr>
        <w:t xml:space="preserve">pour le développement des </w:t>
      </w:r>
      <w:r w:rsidRPr="006F4CA0">
        <w:rPr>
          <w:rFonts w:ascii="Times New Roman" w:hAnsi="Times New Roman" w:cs="Times New Roman"/>
        </w:rPr>
        <w:t>ENR. Leur production solaire est nettement plus importante bien que leur pays soit moins ensoleillé</w:t>
      </w:r>
      <w:r w:rsidR="008B7000" w:rsidRPr="006F4CA0">
        <w:rPr>
          <w:rFonts w:ascii="Times New Roman" w:hAnsi="Times New Roman" w:cs="Times New Roman"/>
        </w:rPr>
        <w:t xml:space="preserve"> et</w:t>
      </w:r>
      <w:r w:rsidR="00403024">
        <w:rPr>
          <w:rFonts w:ascii="Times New Roman" w:hAnsi="Times New Roman" w:cs="Times New Roman"/>
        </w:rPr>
        <w:t xml:space="preserve"> que</w:t>
      </w:r>
      <w:r w:rsidRPr="006F4CA0">
        <w:rPr>
          <w:rFonts w:ascii="Times New Roman" w:hAnsi="Times New Roman" w:cs="Times New Roman"/>
        </w:rPr>
        <w:t xml:space="preserve"> leur territoire</w:t>
      </w:r>
      <w:r w:rsidR="00403024">
        <w:rPr>
          <w:rFonts w:ascii="Times New Roman" w:hAnsi="Times New Roman" w:cs="Times New Roman"/>
        </w:rPr>
        <w:t xml:space="preserve"> soit</w:t>
      </w:r>
      <w:r w:rsidRPr="006F4CA0">
        <w:rPr>
          <w:rFonts w:ascii="Times New Roman" w:hAnsi="Times New Roman" w:cs="Times New Roman"/>
        </w:rPr>
        <w:t xml:space="preserve"> plus petit. Leur solaire PV couvre </w:t>
      </w:r>
      <w:r w:rsidR="00A01FDB" w:rsidRPr="006F4CA0">
        <w:rPr>
          <w:rFonts w:ascii="Times New Roman" w:hAnsi="Times New Roman" w:cs="Times New Roman"/>
        </w:rPr>
        <w:t>8</w:t>
      </w:r>
      <w:r w:rsidRPr="006F4CA0">
        <w:rPr>
          <w:rFonts w:ascii="Times New Roman" w:hAnsi="Times New Roman" w:cs="Times New Roman"/>
        </w:rPr>
        <w:t>% de leur consommation électrique, contre 2</w:t>
      </w:r>
      <w:r w:rsidR="00403024">
        <w:rPr>
          <w:rFonts w:ascii="Times New Roman" w:hAnsi="Times New Roman" w:cs="Times New Roman"/>
        </w:rPr>
        <w:t>,5</w:t>
      </w:r>
      <w:r w:rsidRPr="006F4CA0">
        <w:rPr>
          <w:rFonts w:ascii="Times New Roman" w:hAnsi="Times New Roman" w:cs="Times New Roman"/>
        </w:rPr>
        <w:t xml:space="preserve">% en France. En solaire thermique, ils ont </w:t>
      </w:r>
      <w:r w:rsidR="00403024">
        <w:rPr>
          <w:rFonts w:ascii="Times New Roman" w:hAnsi="Times New Roman" w:cs="Times New Roman"/>
        </w:rPr>
        <w:t>19 </w:t>
      </w:r>
      <w:r w:rsidRPr="006F4CA0">
        <w:rPr>
          <w:rFonts w:ascii="Times New Roman" w:hAnsi="Times New Roman" w:cs="Times New Roman"/>
        </w:rPr>
        <w:t>millions de m</w:t>
      </w:r>
      <w:r w:rsidRPr="006F4CA0">
        <w:rPr>
          <w:rFonts w:ascii="Times New Roman" w:hAnsi="Times New Roman" w:cs="Times New Roman"/>
          <w:vertAlign w:val="superscript"/>
        </w:rPr>
        <w:t>2</w:t>
      </w:r>
      <w:r w:rsidRPr="006F4CA0">
        <w:rPr>
          <w:rFonts w:ascii="Times New Roman" w:hAnsi="Times New Roman" w:cs="Times New Roman"/>
        </w:rPr>
        <w:t xml:space="preserve"> de capteurs, contre </w:t>
      </w:r>
      <w:r w:rsidR="00942313" w:rsidRPr="006F4CA0">
        <w:rPr>
          <w:rFonts w:ascii="Times New Roman" w:hAnsi="Times New Roman" w:cs="Times New Roman"/>
        </w:rPr>
        <w:t>3</w:t>
      </w:r>
      <w:r w:rsidR="00403024">
        <w:rPr>
          <w:rFonts w:ascii="Times New Roman" w:hAnsi="Times New Roman" w:cs="Times New Roman"/>
        </w:rPr>
        <w:t xml:space="preserve"> </w:t>
      </w:r>
      <w:r w:rsidRPr="006F4CA0">
        <w:rPr>
          <w:rFonts w:ascii="Times New Roman" w:hAnsi="Times New Roman" w:cs="Times New Roman"/>
        </w:rPr>
        <w:t>millions</w:t>
      </w:r>
      <w:r w:rsidR="00942313" w:rsidRPr="006F4CA0">
        <w:rPr>
          <w:rFonts w:ascii="Times New Roman" w:hAnsi="Times New Roman" w:cs="Times New Roman"/>
        </w:rPr>
        <w:t xml:space="preserve"> de m</w:t>
      </w:r>
      <w:r w:rsidR="00942313" w:rsidRPr="006F4CA0">
        <w:rPr>
          <w:rFonts w:ascii="Times New Roman" w:hAnsi="Times New Roman" w:cs="Times New Roman"/>
          <w:vertAlign w:val="superscript"/>
        </w:rPr>
        <w:t>2</w:t>
      </w:r>
      <w:r w:rsidRPr="006F4CA0">
        <w:rPr>
          <w:rFonts w:ascii="Times New Roman" w:hAnsi="Times New Roman" w:cs="Times New Roman"/>
        </w:rPr>
        <w:t xml:space="preserve"> en France.</w:t>
      </w:r>
    </w:p>
    <w:p w:rsidR="00403024" w:rsidRPr="006F4CA0" w:rsidRDefault="00403024" w:rsidP="00A01FDB">
      <w:pPr>
        <w:rPr>
          <w:rFonts w:ascii="Times New Roman" w:hAnsi="Times New Roman" w:cs="Times New Roman"/>
        </w:rPr>
      </w:pPr>
    </w:p>
    <w:p w:rsidR="00A01FDB" w:rsidRPr="006F4CA0" w:rsidRDefault="00A01FDB" w:rsidP="009C16F7">
      <w:pPr>
        <w:spacing w:after="0"/>
        <w:rPr>
          <w:rFonts w:ascii="Times New Roman" w:hAnsi="Times New Roman" w:cs="Times New Roman"/>
        </w:rPr>
      </w:pPr>
      <w:r w:rsidRPr="006F4CA0">
        <w:rPr>
          <w:rFonts w:ascii="Times New Roman" w:hAnsi="Times New Roman" w:cs="Times New Roman"/>
        </w:rPr>
        <w:sym w:font="Wingdings" w:char="F0F0"/>
      </w:r>
      <w:r w:rsidRPr="006F4CA0">
        <w:rPr>
          <w:rFonts w:ascii="Times New Roman" w:hAnsi="Times New Roman" w:cs="Times New Roman"/>
        </w:rPr>
        <w:t xml:space="preserve"> </w:t>
      </w:r>
      <w:r w:rsidRPr="00EE2A09">
        <w:rPr>
          <w:rFonts w:ascii="Times New Roman" w:hAnsi="Times New Roman" w:cs="Times New Roman"/>
          <w:b/>
        </w:rPr>
        <w:t>PPE</w:t>
      </w:r>
      <w:r w:rsidRPr="006F4CA0">
        <w:rPr>
          <w:rFonts w:ascii="Times New Roman" w:hAnsi="Times New Roman" w:cs="Times New Roman"/>
        </w:rPr>
        <w:t xml:space="preserve"> – Solaire PV </w:t>
      </w:r>
      <w:r w:rsidRPr="00403024">
        <w:rPr>
          <w:rFonts w:ascii="Times New Roman" w:hAnsi="Times New Roman" w:cs="Times New Roman"/>
          <w:sz w:val="18"/>
        </w:rPr>
        <w:t>(fin 201</w:t>
      </w:r>
      <w:r w:rsidR="00403024" w:rsidRPr="00403024">
        <w:rPr>
          <w:rFonts w:ascii="Times New Roman" w:hAnsi="Times New Roman" w:cs="Times New Roman"/>
          <w:sz w:val="18"/>
        </w:rPr>
        <w:t>9</w:t>
      </w:r>
      <w:r w:rsidRPr="00403024">
        <w:rPr>
          <w:rFonts w:ascii="Times New Roman" w:hAnsi="Times New Roman" w:cs="Times New Roman"/>
          <w:sz w:val="18"/>
        </w:rPr>
        <w:t xml:space="preserve"> : </w:t>
      </w:r>
      <w:r w:rsidR="00403024" w:rsidRPr="00403024">
        <w:rPr>
          <w:rFonts w:ascii="Times New Roman" w:hAnsi="Times New Roman" w:cs="Times New Roman"/>
          <w:sz w:val="18"/>
        </w:rPr>
        <w:t>9,4</w:t>
      </w:r>
      <w:r w:rsidRPr="00403024">
        <w:rPr>
          <w:rFonts w:ascii="Times New Roman" w:hAnsi="Times New Roman" w:cs="Times New Roman"/>
          <w:sz w:val="18"/>
        </w:rPr>
        <w:t xml:space="preserve"> GW</w:t>
      </w:r>
      <w:r w:rsidR="00403024">
        <w:rPr>
          <w:rFonts w:ascii="Times New Roman" w:hAnsi="Times New Roman" w:cs="Times New Roman"/>
          <w:sz w:val="18"/>
        </w:rPr>
        <w:t>c</w:t>
      </w:r>
      <w:r w:rsidRPr="00403024">
        <w:rPr>
          <w:rFonts w:ascii="Times New Roman" w:hAnsi="Times New Roman" w:cs="Times New Roman"/>
          <w:sz w:val="18"/>
        </w:rPr>
        <w:t>)</w:t>
      </w:r>
      <w:r w:rsidRPr="006F4CA0">
        <w:rPr>
          <w:rFonts w:ascii="Times New Roman" w:hAnsi="Times New Roman" w:cs="Times New Roman"/>
        </w:rPr>
        <w:t> : 20,1 GW</w:t>
      </w:r>
      <w:r w:rsidR="00EE2A09">
        <w:rPr>
          <w:rFonts w:ascii="Times New Roman" w:hAnsi="Times New Roman" w:cs="Times New Roman"/>
        </w:rPr>
        <w:t>c</w:t>
      </w:r>
      <w:r w:rsidRPr="006F4CA0">
        <w:rPr>
          <w:rFonts w:ascii="Times New Roman" w:hAnsi="Times New Roman" w:cs="Times New Roman"/>
        </w:rPr>
        <w:t xml:space="preserve"> en 2023</w:t>
      </w:r>
      <w:r w:rsidR="00EE2A09">
        <w:rPr>
          <w:rFonts w:ascii="Times New Roman" w:hAnsi="Times New Roman" w:cs="Times New Roman"/>
        </w:rPr>
        <w:t>,</w:t>
      </w:r>
      <w:r w:rsidRPr="006F4CA0">
        <w:rPr>
          <w:rFonts w:ascii="Times New Roman" w:hAnsi="Times New Roman" w:cs="Times New Roman"/>
        </w:rPr>
        <w:t xml:space="preserve"> et entre 35,1 et 44 GW</w:t>
      </w:r>
      <w:r w:rsidR="00403024">
        <w:rPr>
          <w:rFonts w:ascii="Times New Roman" w:hAnsi="Times New Roman" w:cs="Times New Roman"/>
        </w:rPr>
        <w:t>c</w:t>
      </w:r>
      <w:r w:rsidRPr="006F4CA0">
        <w:rPr>
          <w:rFonts w:ascii="Times New Roman" w:hAnsi="Times New Roman" w:cs="Times New Roman"/>
        </w:rPr>
        <w:t xml:space="preserve"> en 2028</w:t>
      </w:r>
      <w:r w:rsidR="00EE2A09">
        <w:rPr>
          <w:rFonts w:ascii="Times New Roman" w:hAnsi="Times New Roman" w:cs="Times New Roman"/>
        </w:rPr>
        <w:t xml:space="preserve">, </w:t>
      </w:r>
      <w:r w:rsidRPr="006F4CA0">
        <w:rPr>
          <w:rFonts w:ascii="Times New Roman" w:hAnsi="Times New Roman" w:cs="Times New Roman"/>
        </w:rPr>
        <w:t>pr</w:t>
      </w:r>
      <w:r w:rsidR="003010DB" w:rsidRPr="006F4CA0">
        <w:rPr>
          <w:rFonts w:ascii="Times New Roman" w:hAnsi="Times New Roman" w:cs="Times New Roman"/>
        </w:rPr>
        <w:t>incipalement en solaire au sol</w:t>
      </w:r>
      <w:r w:rsidR="00EE2A09">
        <w:rPr>
          <w:rFonts w:ascii="Times New Roman" w:hAnsi="Times New Roman" w:cs="Times New Roman"/>
        </w:rPr>
        <w:t xml:space="preserve">. </w:t>
      </w:r>
      <w:r w:rsidR="00EE2A09" w:rsidRPr="00EE2A09">
        <w:rPr>
          <w:rFonts w:ascii="Times New Roman" w:hAnsi="Times New Roman" w:cs="Times New Roman"/>
          <w:sz w:val="18"/>
        </w:rPr>
        <w:t xml:space="preserve">L’Allemagne avait déjà </w:t>
      </w:r>
      <w:r w:rsidR="003010DB" w:rsidRPr="00EE2A09">
        <w:rPr>
          <w:rFonts w:ascii="Times New Roman" w:hAnsi="Times New Roman" w:cs="Times New Roman"/>
          <w:sz w:val="18"/>
        </w:rPr>
        <w:t>46 GW</w:t>
      </w:r>
      <w:r w:rsidR="00EE2A09" w:rsidRPr="00EE2A09">
        <w:rPr>
          <w:rFonts w:ascii="Times New Roman" w:hAnsi="Times New Roman" w:cs="Times New Roman"/>
          <w:sz w:val="18"/>
        </w:rPr>
        <w:t>c fin 2018.</w:t>
      </w:r>
    </w:p>
    <w:p w:rsidR="00B67C1A" w:rsidRDefault="00B67C1A" w:rsidP="00B67C1A">
      <w:pPr>
        <w:rPr>
          <w:rFonts w:ascii="Times New Roman" w:hAnsi="Times New Roman" w:cs="Times New Roman"/>
          <w:bCs/>
        </w:rPr>
      </w:pPr>
    </w:p>
    <w:p w:rsidR="00806CA7" w:rsidRDefault="00806CA7" w:rsidP="00B67C1A">
      <w:pPr>
        <w:rPr>
          <w:rFonts w:ascii="Times New Roman" w:hAnsi="Times New Roman" w:cs="Times New Roman"/>
          <w:bCs/>
        </w:rPr>
      </w:pPr>
    </w:p>
    <w:p w:rsidR="0075070F" w:rsidRPr="0075070F" w:rsidRDefault="0075070F" w:rsidP="0075070F">
      <w:pPr>
        <w:ind w:firstLine="0"/>
        <w:rPr>
          <w:rFonts w:ascii="Times New Roman" w:hAnsi="Times New Roman" w:cs="Times New Roman"/>
          <w:b/>
          <w:bCs/>
        </w:rPr>
      </w:pPr>
      <w:r w:rsidRPr="009D0BEE">
        <w:rPr>
          <w:rFonts w:ascii="Times New Roman" w:hAnsi="Times New Roman" w:cs="Times New Roman"/>
          <w:b/>
          <w:bCs/>
          <w:bdr w:val="double" w:sz="4" w:space="0" w:color="auto"/>
        </w:rPr>
        <w:t>D</w:t>
      </w:r>
      <w:r w:rsidR="00231B94" w:rsidRPr="009D0BEE">
        <w:rPr>
          <w:rFonts w:ascii="Times New Roman" w:hAnsi="Times New Roman" w:cs="Times New Roman"/>
          <w:b/>
          <w:bCs/>
          <w:bdr w:val="double" w:sz="4" w:space="0" w:color="auto"/>
        </w:rPr>
        <w:t>iapo</w:t>
      </w:r>
      <w:r w:rsidRPr="009D0BEE">
        <w:rPr>
          <w:rFonts w:ascii="Times New Roman" w:hAnsi="Times New Roman" w:cs="Times New Roman"/>
          <w:b/>
          <w:bCs/>
          <w:bdr w:val="double" w:sz="4" w:space="0" w:color="auto"/>
        </w:rPr>
        <w:t xml:space="preserve"> </w:t>
      </w:r>
      <w:r w:rsidR="00CF3740" w:rsidRPr="009D0BEE">
        <w:rPr>
          <w:rFonts w:ascii="Times New Roman" w:hAnsi="Times New Roman" w:cs="Times New Roman"/>
          <w:b/>
          <w:bCs/>
          <w:bdr w:val="double" w:sz="4" w:space="0" w:color="auto"/>
        </w:rPr>
        <w:t>40</w:t>
      </w:r>
      <w:r w:rsidRPr="009D0BEE">
        <w:rPr>
          <w:rFonts w:ascii="Times New Roman" w:hAnsi="Times New Roman" w:cs="Times New Roman"/>
          <w:b/>
          <w:bCs/>
          <w:bdr w:val="double" w:sz="4" w:space="0" w:color="auto"/>
        </w:rPr>
        <w:t xml:space="preserve"> – LA GÉOTHERMIE PROFONDE</w:t>
      </w:r>
    </w:p>
    <w:p w:rsidR="0075070F" w:rsidRPr="009D0BEE" w:rsidRDefault="0075070F" w:rsidP="00231B94">
      <w:pPr>
        <w:spacing w:after="0"/>
        <w:rPr>
          <w:rFonts w:ascii="Times New Roman" w:hAnsi="Times New Roman" w:cs="Times New Roman"/>
          <w:bCs/>
        </w:rPr>
      </w:pPr>
      <w:r w:rsidRPr="009D0BEE">
        <w:rPr>
          <w:rFonts w:ascii="Times New Roman" w:hAnsi="Times New Roman" w:cs="Times New Roman"/>
          <w:bCs/>
        </w:rPr>
        <w:t>Il s’agit ici de géothermie profonde, à distinguer av</w:t>
      </w:r>
      <w:r w:rsidR="000523FE" w:rsidRPr="009D0BEE">
        <w:rPr>
          <w:rFonts w:ascii="Times New Roman" w:hAnsi="Times New Roman" w:cs="Times New Roman"/>
          <w:bCs/>
        </w:rPr>
        <w:t xml:space="preserve">ec la géothermie superficielle </w:t>
      </w:r>
      <w:r w:rsidRPr="009D0BEE">
        <w:rPr>
          <w:rFonts w:ascii="Times New Roman" w:hAnsi="Times New Roman" w:cs="Times New Roman"/>
          <w:bCs/>
        </w:rPr>
        <w:t>exploitée par une pompe à chaleur.</w:t>
      </w:r>
    </w:p>
    <w:p w:rsidR="0075070F" w:rsidRPr="009D0BEE" w:rsidRDefault="000523FE" w:rsidP="009D0BEE">
      <w:pPr>
        <w:tabs>
          <w:tab w:val="left" w:pos="851"/>
        </w:tabs>
        <w:rPr>
          <w:rFonts w:ascii="Times New Roman" w:eastAsia="Calibri" w:hAnsi="Times New Roman" w:cs="Times New Roman"/>
        </w:rPr>
      </w:pPr>
      <w:r w:rsidRPr="009D0BEE">
        <w:rPr>
          <w:rFonts w:ascii="Arial" w:eastAsia="Calibri" w:hAnsi="Arial" w:cs="Arial"/>
        </w:rPr>
        <w:t>▪</w:t>
      </w:r>
      <w:r w:rsidRPr="009D0BEE">
        <w:rPr>
          <w:rFonts w:ascii="Times New Roman" w:eastAsia="Calibri" w:hAnsi="Times New Roman" w:cs="Times New Roman"/>
        </w:rPr>
        <w:tab/>
      </w:r>
      <w:r w:rsidR="00231B94" w:rsidRPr="009D0BEE">
        <w:rPr>
          <w:rFonts w:ascii="Times New Roman" w:eastAsia="Calibri" w:hAnsi="Times New Roman" w:cs="Times New Roman"/>
        </w:rPr>
        <w:t>Excepté une centrale électrique en Guadeloupe</w:t>
      </w:r>
      <w:r w:rsidR="005C7A6A" w:rsidRPr="009D0BEE">
        <w:rPr>
          <w:rFonts w:ascii="Times New Roman" w:eastAsia="Calibri" w:hAnsi="Times New Roman" w:cs="Times New Roman"/>
        </w:rPr>
        <w:t xml:space="preserve"> et un</w:t>
      </w:r>
      <w:r w:rsidR="00185706" w:rsidRPr="009D0BEE">
        <w:rPr>
          <w:rFonts w:ascii="Times New Roman" w:eastAsia="Calibri" w:hAnsi="Times New Roman" w:cs="Times New Roman"/>
        </w:rPr>
        <w:t>e</w:t>
      </w:r>
      <w:r w:rsidR="009D0BEE">
        <w:rPr>
          <w:rFonts w:ascii="Times New Roman" w:eastAsia="Calibri" w:hAnsi="Times New Roman" w:cs="Times New Roman"/>
        </w:rPr>
        <w:t xml:space="preserve"> autre</w:t>
      </w:r>
      <w:r w:rsidR="005C7A6A" w:rsidRPr="009D0BEE">
        <w:rPr>
          <w:rFonts w:ascii="Times New Roman" w:eastAsia="Calibri" w:hAnsi="Times New Roman" w:cs="Times New Roman"/>
        </w:rPr>
        <w:t xml:space="preserve"> en Alsace</w:t>
      </w:r>
      <w:r w:rsidR="00231B94" w:rsidRPr="009D0BEE">
        <w:rPr>
          <w:rFonts w:ascii="Times New Roman" w:eastAsia="Calibri" w:hAnsi="Times New Roman" w:cs="Times New Roman"/>
        </w:rPr>
        <w:t>, la géothermie profonde</w:t>
      </w:r>
      <w:r w:rsidR="0075070F" w:rsidRPr="009D0BEE">
        <w:rPr>
          <w:rFonts w:ascii="Times New Roman" w:eastAsia="Calibri" w:hAnsi="Times New Roman" w:cs="Times New Roman"/>
        </w:rPr>
        <w:t xml:space="preserve"> est </w:t>
      </w:r>
      <w:r w:rsidRPr="009D0BEE">
        <w:rPr>
          <w:rFonts w:ascii="Times New Roman" w:eastAsia="Calibri" w:hAnsi="Times New Roman" w:cs="Times New Roman"/>
        </w:rPr>
        <w:t>utilisée</w:t>
      </w:r>
      <w:r w:rsidR="0075070F" w:rsidRPr="009D0BEE">
        <w:rPr>
          <w:rFonts w:ascii="Times New Roman" w:eastAsia="Calibri" w:hAnsi="Times New Roman" w:cs="Times New Roman"/>
        </w:rPr>
        <w:t xml:space="preserve"> en France pour la production de </w:t>
      </w:r>
      <w:r w:rsidR="0075070F" w:rsidRPr="009D0BEE">
        <w:rPr>
          <w:rFonts w:ascii="Times New Roman" w:eastAsia="Calibri" w:hAnsi="Times New Roman" w:cs="Times New Roman"/>
          <w:b/>
        </w:rPr>
        <w:t>chaleur</w:t>
      </w:r>
      <w:r w:rsidR="0075070F" w:rsidRPr="009D0BEE">
        <w:rPr>
          <w:rFonts w:ascii="Times New Roman" w:eastAsia="Calibri" w:hAnsi="Times New Roman" w:cs="Times New Roman"/>
        </w:rPr>
        <w:t>. La chaleur du sous-sol augmente d’une température de 3 à 4°</w:t>
      </w:r>
      <w:r w:rsidR="009D0BEE">
        <w:rPr>
          <w:rFonts w:ascii="Times New Roman" w:eastAsia="Calibri" w:hAnsi="Times New Roman" w:cs="Times New Roman"/>
        </w:rPr>
        <w:t>C</w:t>
      </w:r>
      <w:r w:rsidR="0075070F" w:rsidRPr="009D0BEE">
        <w:rPr>
          <w:rFonts w:ascii="Times New Roman" w:eastAsia="Calibri" w:hAnsi="Times New Roman" w:cs="Times New Roman"/>
        </w:rPr>
        <w:t xml:space="preserve"> tous les 100 mètres de profondeur. Le principe est simple. Par un puits vertical, de l’eau est pompée dans une nappe souterraine, généralement située vers 1800 m de profondeur. Elle est </w:t>
      </w:r>
      <w:r w:rsidRPr="009D0BEE">
        <w:rPr>
          <w:rFonts w:ascii="Times New Roman" w:eastAsia="Calibri" w:hAnsi="Times New Roman" w:cs="Times New Roman"/>
        </w:rPr>
        <w:t>ensuite</w:t>
      </w:r>
      <w:r w:rsidR="0075070F" w:rsidRPr="009D0BEE">
        <w:rPr>
          <w:rFonts w:ascii="Times New Roman" w:eastAsia="Calibri" w:hAnsi="Times New Roman" w:cs="Times New Roman"/>
        </w:rPr>
        <w:t xml:space="preserve"> acheminée jusqu’à un échangeur thermique situé en surface. </w:t>
      </w:r>
      <w:r w:rsidRPr="009D0BEE">
        <w:rPr>
          <w:rFonts w:ascii="Times New Roman" w:eastAsia="Calibri" w:hAnsi="Times New Roman" w:cs="Times New Roman"/>
        </w:rPr>
        <w:t>Via cet échangeur, l</w:t>
      </w:r>
      <w:r w:rsidR="0075070F" w:rsidRPr="009D0BEE">
        <w:rPr>
          <w:rFonts w:ascii="Times New Roman" w:eastAsia="Calibri" w:hAnsi="Times New Roman" w:cs="Times New Roman"/>
        </w:rPr>
        <w:t xml:space="preserve">a chaleur de l’eau du sous-sol est transmise à l’eau d’un réseau de chaleur urbain. Un second puits </w:t>
      </w:r>
      <w:r w:rsidRPr="009D0BEE">
        <w:rPr>
          <w:rFonts w:ascii="Times New Roman" w:eastAsia="Calibri" w:hAnsi="Times New Roman" w:cs="Times New Roman"/>
        </w:rPr>
        <w:t xml:space="preserve">renvoie l’eau refroidie 1 ou 2 km plus loin dans </w:t>
      </w:r>
      <w:r w:rsidR="0075070F" w:rsidRPr="009D0BEE">
        <w:rPr>
          <w:rFonts w:ascii="Times New Roman" w:eastAsia="Calibri" w:hAnsi="Times New Roman" w:cs="Times New Roman"/>
        </w:rPr>
        <w:t xml:space="preserve">la nappe </w:t>
      </w:r>
      <w:r w:rsidR="009D0BEE">
        <w:rPr>
          <w:rFonts w:ascii="Times New Roman" w:eastAsia="Calibri" w:hAnsi="Times New Roman" w:cs="Times New Roman"/>
          <w:sz w:val="18"/>
        </w:rPr>
        <w:t>(</w:t>
      </w:r>
      <w:r w:rsidRPr="009D0BEE">
        <w:rPr>
          <w:rFonts w:ascii="Times New Roman" w:eastAsia="Calibri" w:hAnsi="Times New Roman" w:cs="Times New Roman"/>
          <w:sz w:val="18"/>
        </w:rPr>
        <w:t>suffisamment loin pour ne pas refroidir la nappe d’eau utilisée</w:t>
      </w:r>
      <w:r w:rsidR="009D0BEE">
        <w:rPr>
          <w:rFonts w:ascii="Times New Roman" w:eastAsia="Calibri" w:hAnsi="Times New Roman" w:cs="Times New Roman"/>
          <w:sz w:val="18"/>
        </w:rPr>
        <w:t xml:space="preserve">), </w:t>
      </w:r>
      <w:r w:rsidR="009D0BEE" w:rsidRPr="009D0BEE">
        <w:rPr>
          <w:rFonts w:ascii="Times New Roman" w:eastAsia="Calibri" w:hAnsi="Times New Roman" w:cs="Times New Roman"/>
        </w:rPr>
        <w:t>plus rarement en surface</w:t>
      </w:r>
      <w:r w:rsidR="0075070F" w:rsidRPr="009D0BEE">
        <w:rPr>
          <w:rFonts w:ascii="Times New Roman" w:eastAsia="Calibri" w:hAnsi="Times New Roman" w:cs="Times New Roman"/>
        </w:rPr>
        <w:t>.</w:t>
      </w:r>
    </w:p>
    <w:p w:rsidR="0075070F" w:rsidRPr="009D0BEE" w:rsidRDefault="000523FE" w:rsidP="002665B5">
      <w:pPr>
        <w:spacing w:after="120"/>
        <w:rPr>
          <w:rFonts w:ascii="Times New Roman" w:eastAsia="Calibri" w:hAnsi="Times New Roman" w:cs="Times New Roman"/>
        </w:rPr>
      </w:pPr>
      <w:r w:rsidRPr="009D0BEE">
        <w:rPr>
          <w:rFonts w:ascii="Times New Roman" w:eastAsia="Calibri" w:hAnsi="Times New Roman" w:cs="Times New Roman"/>
        </w:rPr>
        <w:sym w:font="Wingdings" w:char="F0F0"/>
      </w:r>
      <w:r w:rsidRPr="009D0BEE">
        <w:rPr>
          <w:rFonts w:ascii="Times New Roman" w:eastAsia="Calibri" w:hAnsi="Times New Roman" w:cs="Times New Roman"/>
        </w:rPr>
        <w:t xml:space="preserve"> </w:t>
      </w:r>
      <w:r w:rsidR="0075070F" w:rsidRPr="009D0BEE">
        <w:rPr>
          <w:rFonts w:ascii="Times New Roman" w:eastAsia="Calibri" w:hAnsi="Times New Roman" w:cs="Times New Roman"/>
        </w:rPr>
        <w:t>De production constante, une centrale géothermique occupe peu de place, n’émet ni gaz</w:t>
      </w:r>
      <w:r w:rsidRPr="009D0BEE">
        <w:rPr>
          <w:rFonts w:ascii="Times New Roman" w:eastAsia="Calibri" w:hAnsi="Times New Roman" w:cs="Times New Roman"/>
        </w:rPr>
        <w:t xml:space="preserve"> à effet de serre</w:t>
      </w:r>
      <w:r w:rsidR="0075070F" w:rsidRPr="009D0BEE">
        <w:rPr>
          <w:rFonts w:ascii="Times New Roman" w:eastAsia="Calibri" w:hAnsi="Times New Roman" w:cs="Times New Roman"/>
        </w:rPr>
        <w:t>, ni bruit... mais une telle installation n’est pas réalisable n’importe où.</w:t>
      </w:r>
    </w:p>
    <w:p w:rsidR="0075070F" w:rsidRPr="009D0BEE" w:rsidRDefault="0075070F" w:rsidP="0075070F">
      <w:pPr>
        <w:tabs>
          <w:tab w:val="left" w:pos="4536"/>
        </w:tabs>
        <w:spacing w:after="90"/>
        <w:ind w:firstLine="567"/>
        <w:rPr>
          <w:rFonts w:ascii="Times New Roman" w:eastAsia="Calibri" w:hAnsi="Times New Roman" w:cs="Times New Roman"/>
        </w:rPr>
      </w:pPr>
      <w:r w:rsidRPr="009D0BEE">
        <w:rPr>
          <w:rFonts w:ascii="Times New Roman" w:eastAsia="Calibri" w:hAnsi="Times New Roman" w:cs="Times New Roman"/>
          <w:bdr w:val="single" w:sz="4" w:space="0" w:color="auto"/>
        </w:rPr>
        <w:t xml:space="preserve"> </w:t>
      </w:r>
      <w:r w:rsidR="00231B94" w:rsidRPr="009D0BEE">
        <w:rPr>
          <w:rFonts w:ascii="Times New Roman" w:eastAsia="Calibri" w:hAnsi="Times New Roman" w:cs="Times New Roman"/>
          <w:bdr w:val="single" w:sz="4" w:space="0" w:color="auto"/>
        </w:rPr>
        <w:t xml:space="preserve">Diapo </w:t>
      </w:r>
      <w:r w:rsidR="00CF3740" w:rsidRPr="009D0BEE">
        <w:rPr>
          <w:rFonts w:ascii="Times New Roman" w:eastAsia="Calibri" w:hAnsi="Times New Roman" w:cs="Times New Roman"/>
          <w:bdr w:val="single" w:sz="4" w:space="0" w:color="auto"/>
        </w:rPr>
        <w:t>41</w:t>
      </w:r>
      <w:r w:rsidRPr="009D0BEE">
        <w:rPr>
          <w:rFonts w:ascii="Times New Roman" w:eastAsia="Calibri" w:hAnsi="Times New Roman" w:cs="Times New Roman"/>
          <w:bdr w:val="single" w:sz="4" w:space="0" w:color="auto"/>
        </w:rPr>
        <w:t xml:space="preserve"> – Carte des </w:t>
      </w:r>
      <w:r w:rsidR="00395FD9" w:rsidRPr="009D0BEE">
        <w:rPr>
          <w:rFonts w:ascii="Times New Roman" w:eastAsia="Calibri" w:hAnsi="Times New Roman" w:cs="Times New Roman"/>
          <w:bdr w:val="single" w:sz="4" w:space="0" w:color="auto"/>
        </w:rPr>
        <w:t xml:space="preserve">potentiels de </w:t>
      </w:r>
      <w:r w:rsidRPr="009D0BEE">
        <w:rPr>
          <w:rFonts w:ascii="Times New Roman" w:eastAsia="Calibri" w:hAnsi="Times New Roman" w:cs="Times New Roman"/>
          <w:bdr w:val="single" w:sz="4" w:space="0" w:color="auto"/>
        </w:rPr>
        <w:t>gisements de géothermie</w:t>
      </w:r>
      <w:r w:rsidR="00395FD9" w:rsidRPr="009D0BEE">
        <w:rPr>
          <w:rFonts w:ascii="Times New Roman" w:eastAsia="Calibri" w:hAnsi="Times New Roman" w:cs="Times New Roman"/>
          <w:bdr w:val="single" w:sz="4" w:space="0" w:color="auto"/>
        </w:rPr>
        <w:t xml:space="preserve"> profonde</w:t>
      </w:r>
    </w:p>
    <w:p w:rsidR="00DE4479" w:rsidRPr="009D0BEE" w:rsidRDefault="00DE4479" w:rsidP="00231B94">
      <w:pPr>
        <w:spacing w:after="0"/>
        <w:ind w:firstLine="567"/>
        <w:rPr>
          <w:rFonts w:ascii="Times New Roman" w:eastAsia="Calibri" w:hAnsi="Times New Roman" w:cs="Times New Roman"/>
          <w:sz w:val="18"/>
        </w:rPr>
      </w:pPr>
      <w:r w:rsidRPr="009D0BEE">
        <w:rPr>
          <w:rFonts w:ascii="Times New Roman" w:eastAsia="Calibri" w:hAnsi="Times New Roman" w:cs="Times New Roman"/>
        </w:rPr>
        <w:t>Elle nécessite</w:t>
      </w:r>
      <w:r w:rsidR="0075070F" w:rsidRPr="009D0BEE">
        <w:rPr>
          <w:rFonts w:ascii="Times New Roman" w:eastAsia="Calibri" w:hAnsi="Times New Roman" w:cs="Times New Roman"/>
        </w:rPr>
        <w:t xml:space="preserve"> l’exis</w:t>
      </w:r>
      <w:r w:rsidRPr="009D0BEE">
        <w:rPr>
          <w:rFonts w:ascii="Times New Roman" w:eastAsia="Calibri" w:hAnsi="Times New Roman" w:cs="Times New Roman"/>
        </w:rPr>
        <w:t>tence d’un grand aquifère d’eau</w:t>
      </w:r>
      <w:r w:rsidR="009D0BEE">
        <w:rPr>
          <w:rFonts w:ascii="Times New Roman" w:eastAsia="Calibri" w:hAnsi="Times New Roman" w:cs="Times New Roman"/>
        </w:rPr>
        <w:t xml:space="preserve">, </w:t>
      </w:r>
      <w:r w:rsidR="0075070F" w:rsidRPr="009D0BEE">
        <w:rPr>
          <w:rFonts w:ascii="Times New Roman" w:eastAsia="Calibri" w:hAnsi="Times New Roman" w:cs="Times New Roman"/>
        </w:rPr>
        <w:t>de température comprise entre 50 et 90°</w:t>
      </w:r>
      <w:r w:rsidR="009D0BEE">
        <w:rPr>
          <w:rFonts w:ascii="Times New Roman" w:eastAsia="Calibri" w:hAnsi="Times New Roman" w:cs="Times New Roman"/>
        </w:rPr>
        <w:t>C</w:t>
      </w:r>
      <w:r w:rsidR="0075070F" w:rsidRPr="009D0BEE">
        <w:rPr>
          <w:rFonts w:ascii="Times New Roman" w:eastAsia="Calibri" w:hAnsi="Times New Roman" w:cs="Times New Roman"/>
        </w:rPr>
        <w:t xml:space="preserve">. Les gisements se trouvent essentiellement dans le bassin parisien, en Aquitaine et en Alsace. </w:t>
      </w:r>
      <w:r w:rsidR="0075070F" w:rsidRPr="009D0BEE">
        <w:rPr>
          <w:rFonts w:ascii="Times New Roman" w:eastAsia="Calibri" w:hAnsi="Times New Roman" w:cs="Times New Roman"/>
          <w:sz w:val="18"/>
        </w:rPr>
        <w:t xml:space="preserve">D’autres zones seraient à explorer. Dans le bassin aquitain, le potentiel inexploité </w:t>
      </w:r>
      <w:r w:rsidR="009D0BEE">
        <w:rPr>
          <w:rFonts w:ascii="Times New Roman" w:eastAsia="Calibri" w:hAnsi="Times New Roman" w:cs="Times New Roman"/>
          <w:sz w:val="18"/>
        </w:rPr>
        <w:t>serait</w:t>
      </w:r>
      <w:r w:rsidR="0075070F" w:rsidRPr="009D0BEE">
        <w:rPr>
          <w:rFonts w:ascii="Times New Roman" w:eastAsia="Calibri" w:hAnsi="Times New Roman" w:cs="Times New Roman"/>
          <w:sz w:val="18"/>
        </w:rPr>
        <w:t xml:space="preserve"> important.</w:t>
      </w:r>
    </w:p>
    <w:p w:rsidR="0075070F" w:rsidRPr="009D0BEE" w:rsidRDefault="0075070F" w:rsidP="00231B94">
      <w:pPr>
        <w:spacing w:after="0"/>
        <w:ind w:firstLine="567"/>
        <w:rPr>
          <w:rFonts w:ascii="Times New Roman" w:eastAsia="Calibri" w:hAnsi="Times New Roman" w:cs="Times New Roman"/>
        </w:rPr>
      </w:pPr>
      <w:r w:rsidRPr="009D0BEE">
        <w:rPr>
          <w:rFonts w:ascii="Times New Roman" w:eastAsia="Calibri" w:hAnsi="Times New Roman" w:cs="Times New Roman"/>
        </w:rPr>
        <w:t xml:space="preserve">Actuellement, </w:t>
      </w:r>
      <w:r w:rsidR="009D0BEE">
        <w:rPr>
          <w:rFonts w:ascii="Times New Roman" w:eastAsia="Calibri" w:hAnsi="Times New Roman" w:cs="Times New Roman"/>
        </w:rPr>
        <w:t>est en service</w:t>
      </w:r>
      <w:r w:rsidRPr="009D0BEE">
        <w:rPr>
          <w:rFonts w:ascii="Times New Roman" w:eastAsia="Calibri" w:hAnsi="Times New Roman" w:cs="Times New Roman"/>
        </w:rPr>
        <w:t xml:space="preserve"> une 40aine de réseaux de chaleur géothermique, d</w:t>
      </w:r>
      <w:r w:rsidR="00395FD9" w:rsidRPr="009D0BEE">
        <w:rPr>
          <w:rFonts w:ascii="Times New Roman" w:eastAsia="Calibri" w:hAnsi="Times New Roman" w:cs="Times New Roman"/>
        </w:rPr>
        <w:t>ont une 30aine dans le bassin parisien. Ils ont essentiellement été développés dans les années 80 suite aux chocs pétroliers.</w:t>
      </w:r>
    </w:p>
    <w:p w:rsidR="004A0332" w:rsidRPr="009D0BEE" w:rsidRDefault="004A0332" w:rsidP="00231B94">
      <w:pPr>
        <w:spacing w:after="0"/>
        <w:ind w:firstLine="567"/>
        <w:rPr>
          <w:rFonts w:ascii="Times New Roman" w:eastAsia="Calibri" w:hAnsi="Times New Roman" w:cs="Times New Roman"/>
        </w:rPr>
      </w:pPr>
    </w:p>
    <w:p w:rsidR="004A0332" w:rsidRPr="009D0BEE" w:rsidRDefault="00DE4479" w:rsidP="009D0BEE">
      <w:pPr>
        <w:tabs>
          <w:tab w:val="left" w:pos="851"/>
        </w:tabs>
        <w:rPr>
          <w:rFonts w:ascii="Times New Roman" w:eastAsia="Calibri" w:hAnsi="Times New Roman" w:cs="Times New Roman"/>
        </w:rPr>
      </w:pPr>
      <w:r w:rsidRPr="009D0BEE">
        <w:rPr>
          <w:rFonts w:ascii="Arial" w:eastAsia="Calibri" w:hAnsi="Arial" w:cs="Arial"/>
        </w:rPr>
        <w:t>▪</w:t>
      </w:r>
      <w:r w:rsidRPr="009D0BEE">
        <w:rPr>
          <w:rFonts w:ascii="Times New Roman" w:eastAsia="Calibri" w:hAnsi="Times New Roman" w:cs="Times New Roman"/>
        </w:rPr>
        <w:tab/>
      </w:r>
      <w:r w:rsidR="0075070F" w:rsidRPr="009D0BEE">
        <w:rPr>
          <w:rFonts w:ascii="Times New Roman" w:eastAsia="Calibri" w:hAnsi="Times New Roman" w:cs="Times New Roman"/>
        </w:rPr>
        <w:t>Pompée plus profondément, entre 3</w:t>
      </w:r>
      <w:r w:rsidR="009D0BEE">
        <w:rPr>
          <w:rFonts w:ascii="Times New Roman" w:eastAsia="Calibri" w:hAnsi="Times New Roman" w:cs="Times New Roman"/>
        </w:rPr>
        <w:t xml:space="preserve"> </w:t>
      </w:r>
      <w:r w:rsidR="0075070F" w:rsidRPr="009D0BEE">
        <w:rPr>
          <w:rFonts w:ascii="Times New Roman" w:eastAsia="Calibri" w:hAnsi="Times New Roman" w:cs="Times New Roman"/>
        </w:rPr>
        <w:t>000 et 5</w:t>
      </w:r>
      <w:r w:rsidR="009D0BEE">
        <w:rPr>
          <w:rFonts w:ascii="Times New Roman" w:eastAsia="Calibri" w:hAnsi="Times New Roman" w:cs="Times New Roman"/>
        </w:rPr>
        <w:t xml:space="preserve"> </w:t>
      </w:r>
      <w:r w:rsidR="0075070F" w:rsidRPr="009D0BEE">
        <w:rPr>
          <w:rFonts w:ascii="Times New Roman" w:eastAsia="Calibri" w:hAnsi="Times New Roman" w:cs="Times New Roman"/>
        </w:rPr>
        <w:t>000 m</w:t>
      </w:r>
      <w:r w:rsidRPr="009D0BEE">
        <w:rPr>
          <w:rFonts w:ascii="Times New Roman" w:eastAsia="Calibri" w:hAnsi="Times New Roman" w:cs="Times New Roman"/>
        </w:rPr>
        <w:t>ètres</w:t>
      </w:r>
      <w:r w:rsidR="0075070F" w:rsidRPr="009D0BEE">
        <w:rPr>
          <w:rFonts w:ascii="Times New Roman" w:eastAsia="Calibri" w:hAnsi="Times New Roman" w:cs="Times New Roman"/>
        </w:rPr>
        <w:t xml:space="preserve">, l’eau sort à plus de 150°C et elle peut servir à générer de </w:t>
      </w:r>
      <w:r w:rsidR="0075070F" w:rsidRPr="009D0BEE">
        <w:rPr>
          <w:rFonts w:ascii="Times New Roman" w:eastAsia="Calibri" w:hAnsi="Times New Roman" w:cs="Times New Roman"/>
          <w:b/>
        </w:rPr>
        <w:t>l’électricité</w:t>
      </w:r>
      <w:r w:rsidR="0075070F" w:rsidRPr="009D0BEE">
        <w:rPr>
          <w:rFonts w:ascii="Times New Roman" w:eastAsia="Calibri" w:hAnsi="Times New Roman" w:cs="Times New Roman"/>
        </w:rPr>
        <w:t xml:space="preserve">. </w:t>
      </w:r>
      <w:r w:rsidR="004A0332" w:rsidRPr="009D0BEE">
        <w:rPr>
          <w:rFonts w:ascii="Times New Roman" w:eastAsia="Calibri" w:hAnsi="Times New Roman" w:cs="Times New Roman"/>
        </w:rPr>
        <w:t>Si le rendement</w:t>
      </w:r>
      <w:r w:rsidR="005658D4" w:rsidRPr="009D0BEE">
        <w:rPr>
          <w:rFonts w:ascii="Times New Roman" w:eastAsia="Calibri" w:hAnsi="Times New Roman" w:cs="Times New Roman"/>
        </w:rPr>
        <w:t xml:space="preserve"> est excellent </w:t>
      </w:r>
      <w:r w:rsidR="009D0BEE">
        <w:rPr>
          <w:rFonts w:ascii="Times New Roman" w:eastAsia="Calibri" w:hAnsi="Times New Roman" w:cs="Times New Roman"/>
          <w:sz w:val="18"/>
        </w:rPr>
        <w:t>(</w:t>
      </w:r>
      <w:r w:rsidR="004A0332" w:rsidRPr="009D0BEE">
        <w:rPr>
          <w:rFonts w:ascii="Times New Roman" w:eastAsia="Calibri" w:hAnsi="Times New Roman" w:cs="Times New Roman"/>
          <w:sz w:val="18"/>
        </w:rPr>
        <w:t>90%</w:t>
      </w:r>
      <w:r w:rsidR="009D0BEE">
        <w:rPr>
          <w:rFonts w:ascii="Times New Roman" w:eastAsia="Calibri" w:hAnsi="Times New Roman" w:cs="Times New Roman"/>
          <w:sz w:val="18"/>
        </w:rPr>
        <w:t>)</w:t>
      </w:r>
      <w:r w:rsidR="004A0332" w:rsidRPr="009D0BEE">
        <w:rPr>
          <w:rFonts w:ascii="Times New Roman" w:eastAsia="Calibri" w:hAnsi="Times New Roman" w:cs="Times New Roman"/>
          <w:sz w:val="18"/>
        </w:rPr>
        <w:t xml:space="preserve"> </w:t>
      </w:r>
      <w:r w:rsidR="004A0332" w:rsidRPr="009D0BEE">
        <w:rPr>
          <w:rFonts w:ascii="Times New Roman" w:eastAsia="Calibri" w:hAnsi="Times New Roman" w:cs="Times New Roman"/>
        </w:rPr>
        <w:t xml:space="preserve">pour la production de chaleur, il </w:t>
      </w:r>
      <w:r w:rsidR="005658D4" w:rsidRPr="009D0BEE">
        <w:rPr>
          <w:rFonts w:ascii="Times New Roman" w:eastAsia="Calibri" w:hAnsi="Times New Roman" w:cs="Times New Roman"/>
        </w:rPr>
        <w:t>est faible</w:t>
      </w:r>
      <w:r w:rsidR="004A0332" w:rsidRPr="009D0BEE">
        <w:rPr>
          <w:rFonts w:ascii="Times New Roman" w:eastAsia="Calibri" w:hAnsi="Times New Roman" w:cs="Times New Roman"/>
        </w:rPr>
        <w:t xml:space="preserve"> </w:t>
      </w:r>
      <w:r w:rsidR="009D0BEE" w:rsidRPr="009D0BEE">
        <w:rPr>
          <w:rFonts w:ascii="Times New Roman" w:eastAsia="Calibri" w:hAnsi="Times New Roman" w:cs="Times New Roman"/>
          <w:sz w:val="18"/>
        </w:rPr>
        <w:t>(15%, moins encore l’été)</w:t>
      </w:r>
      <w:r w:rsidR="004A0332" w:rsidRPr="009D0BEE">
        <w:rPr>
          <w:rFonts w:ascii="Times New Roman" w:eastAsia="Calibri" w:hAnsi="Times New Roman" w:cs="Times New Roman"/>
        </w:rPr>
        <w:t xml:space="preserve"> pour la production électrique.</w:t>
      </w:r>
    </w:p>
    <w:p w:rsidR="00740EC7" w:rsidRPr="009D0BEE" w:rsidRDefault="005C7A6A" w:rsidP="005C7A6A">
      <w:pPr>
        <w:rPr>
          <w:rFonts w:ascii="Times New Roman" w:eastAsia="Calibri" w:hAnsi="Times New Roman" w:cs="Times New Roman"/>
        </w:rPr>
      </w:pPr>
      <w:r w:rsidRPr="009D0BEE">
        <w:rPr>
          <w:rFonts w:ascii="Times New Roman" w:eastAsia="Calibri" w:hAnsi="Times New Roman" w:cs="Times New Roman"/>
        </w:rPr>
        <w:lastRenderedPageBreak/>
        <w:t xml:space="preserve">Nous avons 2 sites de production d’électricité : l’un </w:t>
      </w:r>
      <w:r w:rsidR="00395FD9" w:rsidRPr="009D0BEE">
        <w:rPr>
          <w:rFonts w:ascii="Times New Roman" w:eastAsia="Calibri" w:hAnsi="Times New Roman" w:cs="Times New Roman"/>
        </w:rPr>
        <w:t>en Guadeloupe</w:t>
      </w:r>
      <w:r w:rsidR="00220FB0" w:rsidRPr="009D0BEE">
        <w:rPr>
          <w:rFonts w:ascii="Times New Roman" w:eastAsia="Calibri" w:hAnsi="Times New Roman" w:cs="Times New Roman"/>
        </w:rPr>
        <w:t xml:space="preserve"> </w:t>
      </w:r>
      <w:r w:rsidR="009D0BEE">
        <w:rPr>
          <w:rFonts w:ascii="Times New Roman" w:eastAsia="Calibri" w:hAnsi="Times New Roman" w:cs="Times New Roman"/>
          <w:sz w:val="18"/>
        </w:rPr>
        <w:t>(</w:t>
      </w:r>
      <w:r w:rsidR="00220FB0" w:rsidRPr="009D0BEE">
        <w:rPr>
          <w:rFonts w:ascii="Times New Roman" w:eastAsia="Calibri" w:hAnsi="Times New Roman" w:cs="Times New Roman"/>
          <w:sz w:val="18"/>
        </w:rPr>
        <w:t>15 MW répartis sur 2 sites</w:t>
      </w:r>
      <w:r w:rsidR="009D0BEE">
        <w:rPr>
          <w:rFonts w:ascii="Times New Roman" w:eastAsia="Calibri" w:hAnsi="Times New Roman" w:cs="Times New Roman"/>
          <w:sz w:val="18"/>
        </w:rPr>
        <w:t>)</w:t>
      </w:r>
      <w:r w:rsidRPr="009D0BEE">
        <w:rPr>
          <w:rFonts w:ascii="Times New Roman" w:eastAsia="Calibri" w:hAnsi="Times New Roman" w:cs="Times New Roman"/>
        </w:rPr>
        <w:t xml:space="preserve">, l’autre étant </w:t>
      </w:r>
      <w:r w:rsidR="002665B5" w:rsidRPr="009D0BEE">
        <w:rPr>
          <w:rFonts w:ascii="Times New Roman" w:eastAsia="Calibri" w:hAnsi="Times New Roman" w:cs="Times New Roman"/>
        </w:rPr>
        <w:t xml:space="preserve"> </w:t>
      </w:r>
      <w:r w:rsidR="00395FD9" w:rsidRPr="009D0BEE">
        <w:rPr>
          <w:rFonts w:ascii="Times New Roman" w:eastAsia="Calibri" w:hAnsi="Times New Roman" w:cs="Times New Roman"/>
        </w:rPr>
        <w:t xml:space="preserve">en Alsace du nord </w:t>
      </w:r>
      <w:r w:rsidR="00395FD9" w:rsidRPr="009D0BEE">
        <w:rPr>
          <w:rFonts w:ascii="Times New Roman" w:eastAsia="Calibri" w:hAnsi="Times New Roman" w:cs="Times New Roman"/>
          <w:sz w:val="18"/>
        </w:rPr>
        <w:t>(à</w:t>
      </w:r>
      <w:r w:rsidR="00395FD9" w:rsidRPr="009D0BEE">
        <w:rPr>
          <w:rFonts w:ascii="Times New Roman" w:eastAsia="Calibri" w:hAnsi="Times New Roman" w:cs="Times New Roman"/>
          <w:sz w:val="14"/>
        </w:rPr>
        <w:t xml:space="preserve"> </w:t>
      </w:r>
      <w:r w:rsidR="00395FD9" w:rsidRPr="009D0BEE">
        <w:rPr>
          <w:rFonts w:ascii="Times New Roman" w:eastAsia="Calibri" w:hAnsi="Times New Roman" w:cs="Times New Roman"/>
          <w:sz w:val="18"/>
        </w:rPr>
        <w:t>Soultz-sous-Forêts, géothermie en roches sèches</w:t>
      </w:r>
      <w:r w:rsidR="002078E6" w:rsidRPr="009D0BEE">
        <w:rPr>
          <w:rFonts w:ascii="Times New Roman" w:eastAsia="Calibri" w:hAnsi="Times New Roman" w:cs="Times New Roman"/>
          <w:sz w:val="18"/>
        </w:rPr>
        <w:t>, 1,5MWe, 3</w:t>
      </w:r>
      <w:r w:rsidR="00E3048A" w:rsidRPr="009D0BEE">
        <w:rPr>
          <w:rFonts w:ascii="Times New Roman" w:eastAsia="Calibri" w:hAnsi="Times New Roman" w:cs="Times New Roman"/>
          <w:sz w:val="18"/>
        </w:rPr>
        <w:t> </w:t>
      </w:r>
      <w:r w:rsidR="002078E6" w:rsidRPr="009D0BEE">
        <w:rPr>
          <w:rFonts w:ascii="Times New Roman" w:eastAsia="Calibri" w:hAnsi="Times New Roman" w:cs="Times New Roman"/>
          <w:sz w:val="18"/>
        </w:rPr>
        <w:t>forages de 5000 m, eau puisée à 200 degrés, mise en service en 2008</w:t>
      </w:r>
      <w:r w:rsidR="00395FD9" w:rsidRPr="009D0BEE">
        <w:rPr>
          <w:rFonts w:ascii="Times New Roman" w:eastAsia="Calibri" w:hAnsi="Times New Roman" w:cs="Times New Roman"/>
          <w:sz w:val="18"/>
        </w:rPr>
        <w:t>)</w:t>
      </w:r>
      <w:r w:rsidR="00395FD9" w:rsidRPr="009D0BEE">
        <w:rPr>
          <w:rFonts w:ascii="Times New Roman" w:eastAsia="Calibri" w:hAnsi="Times New Roman" w:cs="Times New Roman"/>
        </w:rPr>
        <w:t>.</w:t>
      </w:r>
      <w:r w:rsidR="00220FB0" w:rsidRPr="009D0BEE">
        <w:rPr>
          <w:rFonts w:ascii="Times New Roman" w:eastAsia="Calibri" w:hAnsi="Times New Roman" w:cs="Times New Roman"/>
        </w:rPr>
        <w:t xml:space="preserve"> </w:t>
      </w:r>
    </w:p>
    <w:p w:rsidR="00740EC7" w:rsidRDefault="00740EC7" w:rsidP="005C7A6A">
      <w:pPr>
        <w:rPr>
          <w:rFonts w:ascii="Times New Roman" w:eastAsia="Calibri" w:hAnsi="Times New Roman" w:cs="Times New Roman"/>
        </w:rPr>
      </w:pPr>
      <w:r w:rsidRPr="00740EC7">
        <w:rPr>
          <w:rFonts w:ascii="Times New Roman" w:eastAsia="Calibri" w:hAnsi="Times New Roman" w:cs="Times New Roman"/>
          <w:bdr w:val="single" w:sz="4" w:space="0" w:color="auto"/>
        </w:rPr>
        <w:t xml:space="preserve">Diapo </w:t>
      </w:r>
      <w:r w:rsidR="00CF3740">
        <w:rPr>
          <w:rFonts w:ascii="Times New Roman" w:eastAsia="Calibri" w:hAnsi="Times New Roman" w:cs="Times New Roman"/>
          <w:bdr w:val="single" w:sz="4" w:space="0" w:color="auto"/>
        </w:rPr>
        <w:t>42</w:t>
      </w:r>
      <w:r w:rsidRPr="00740EC7">
        <w:rPr>
          <w:rFonts w:ascii="Times New Roman" w:eastAsia="Calibri" w:hAnsi="Times New Roman" w:cs="Times New Roman"/>
          <w:bdr w:val="single" w:sz="4" w:space="0" w:color="auto"/>
        </w:rPr>
        <w:t xml:space="preserve"> – Centrale géothermique de Bouillante en Guadeloupe</w:t>
      </w:r>
    </w:p>
    <w:p w:rsidR="00395FD9" w:rsidRPr="009D0BEE" w:rsidRDefault="00220FB0" w:rsidP="005C7A6A">
      <w:pPr>
        <w:rPr>
          <w:rFonts w:ascii="Times New Roman" w:eastAsia="Calibri" w:hAnsi="Times New Roman" w:cs="Times New Roman"/>
        </w:rPr>
      </w:pPr>
      <w:r w:rsidRPr="009D0BEE">
        <w:rPr>
          <w:rFonts w:ascii="Times New Roman" w:eastAsia="Calibri" w:hAnsi="Times New Roman" w:cs="Times New Roman"/>
        </w:rPr>
        <w:t>En Guadeloupe, la centrale</w:t>
      </w:r>
      <w:r w:rsidR="00740EC7" w:rsidRPr="009D0BEE">
        <w:rPr>
          <w:rFonts w:ascii="Times New Roman" w:eastAsia="Calibri" w:hAnsi="Times New Roman" w:cs="Times New Roman"/>
        </w:rPr>
        <w:t xml:space="preserve"> </w:t>
      </w:r>
      <w:r w:rsidRPr="009D0BEE">
        <w:rPr>
          <w:rFonts w:ascii="Times New Roman" w:eastAsia="Calibri" w:hAnsi="Times New Roman" w:cs="Times New Roman"/>
        </w:rPr>
        <w:t xml:space="preserve">est située près du volcan de la Soufrière </w:t>
      </w:r>
      <w:r w:rsidR="003A3A7A">
        <w:rPr>
          <w:rFonts w:ascii="Times New Roman" w:eastAsia="Calibri" w:hAnsi="Times New Roman" w:cs="Times New Roman"/>
          <w:sz w:val="18"/>
        </w:rPr>
        <w:t>(</w:t>
      </w:r>
      <w:r w:rsidRPr="009D0BEE">
        <w:rPr>
          <w:rFonts w:ascii="Times New Roman" w:eastAsia="Calibri" w:hAnsi="Times New Roman" w:cs="Times New Roman"/>
          <w:sz w:val="18"/>
        </w:rPr>
        <w:t>à 15 km</w:t>
      </w:r>
      <w:r w:rsidR="003A3A7A">
        <w:rPr>
          <w:rFonts w:ascii="Times New Roman" w:eastAsia="Calibri" w:hAnsi="Times New Roman" w:cs="Times New Roman"/>
          <w:sz w:val="18"/>
        </w:rPr>
        <w:t>)</w:t>
      </w:r>
      <w:r w:rsidRPr="009D0BEE">
        <w:rPr>
          <w:rFonts w:ascii="Times New Roman" w:eastAsia="Calibri" w:hAnsi="Times New Roman" w:cs="Times New Roman"/>
        </w:rPr>
        <w:t xml:space="preserve"> dans la commune de Bouillante. </w:t>
      </w:r>
      <w:r w:rsidR="003A3A7A">
        <w:rPr>
          <w:rFonts w:ascii="Times New Roman" w:eastAsia="Calibri" w:hAnsi="Times New Roman" w:cs="Times New Roman"/>
          <w:sz w:val="18"/>
          <w:szCs w:val="18"/>
        </w:rPr>
        <w:t>(</w:t>
      </w:r>
      <w:r w:rsidR="002665B5" w:rsidRPr="009D0BEE">
        <w:rPr>
          <w:rFonts w:ascii="Times New Roman" w:eastAsia="Calibri" w:hAnsi="Times New Roman" w:cs="Times New Roman"/>
          <w:sz w:val="18"/>
          <w:szCs w:val="18"/>
        </w:rPr>
        <w:t>Le fluide à haute température</w:t>
      </w:r>
      <w:r w:rsidR="003A3A7A">
        <w:rPr>
          <w:rFonts w:ascii="Times New Roman" w:eastAsia="Calibri" w:hAnsi="Times New Roman" w:cs="Times New Roman"/>
          <w:sz w:val="18"/>
          <w:szCs w:val="18"/>
        </w:rPr>
        <w:t xml:space="preserve"> </w:t>
      </w:r>
      <w:r w:rsidR="002665B5" w:rsidRPr="009D0BEE">
        <w:rPr>
          <w:rFonts w:ascii="Times New Roman" w:eastAsia="Calibri" w:hAnsi="Times New Roman" w:cs="Times New Roman"/>
          <w:sz w:val="18"/>
          <w:szCs w:val="18"/>
        </w:rPr>
        <w:t>est prélevé à une profondeur comprise seulement entre 500 et 1 000 m</w:t>
      </w:r>
      <w:r w:rsidR="003A3A7A">
        <w:rPr>
          <w:rFonts w:ascii="Times New Roman" w:eastAsia="Calibri" w:hAnsi="Times New Roman" w:cs="Times New Roman"/>
          <w:sz w:val="18"/>
          <w:szCs w:val="18"/>
        </w:rPr>
        <w:t>)</w:t>
      </w:r>
      <w:r w:rsidR="002665B5" w:rsidRPr="009D0BEE">
        <w:rPr>
          <w:rFonts w:ascii="Times New Roman" w:eastAsia="Calibri" w:hAnsi="Times New Roman" w:cs="Times New Roman"/>
          <w:sz w:val="18"/>
          <w:szCs w:val="18"/>
        </w:rPr>
        <w:t xml:space="preserve">. </w:t>
      </w:r>
      <w:r w:rsidRPr="009D0BEE">
        <w:rPr>
          <w:rFonts w:ascii="Times New Roman" w:eastAsia="Calibri" w:hAnsi="Times New Roman" w:cs="Times New Roman"/>
        </w:rPr>
        <w:t xml:space="preserve">Elle produit </w:t>
      </w:r>
      <w:r w:rsidR="00F4653B" w:rsidRPr="009D0BEE">
        <w:rPr>
          <w:rFonts w:ascii="Times New Roman" w:eastAsia="Calibri" w:hAnsi="Times New Roman" w:cs="Times New Roman"/>
        </w:rPr>
        <w:t xml:space="preserve">environ 5% de la production électrique de la Guadeloupe </w:t>
      </w:r>
      <w:r w:rsidR="003A3A7A" w:rsidRPr="003A3A7A">
        <w:rPr>
          <w:rFonts w:ascii="Times New Roman" w:eastAsia="Calibri" w:hAnsi="Times New Roman" w:cs="Times New Roman"/>
          <w:sz w:val="18"/>
          <w:szCs w:val="18"/>
        </w:rPr>
        <w:t>(</w:t>
      </w:r>
      <w:r w:rsidR="00606095">
        <w:rPr>
          <w:rFonts w:ascii="Times New Roman" w:eastAsia="Calibri" w:hAnsi="Times New Roman" w:cs="Times New Roman"/>
          <w:sz w:val="18"/>
          <w:szCs w:val="18"/>
        </w:rPr>
        <w:t xml:space="preserve">en </w:t>
      </w:r>
      <w:r w:rsidR="00F4653B" w:rsidRPr="003A3A7A">
        <w:rPr>
          <w:rFonts w:ascii="Times New Roman" w:eastAsia="Calibri" w:hAnsi="Times New Roman" w:cs="Times New Roman"/>
          <w:sz w:val="18"/>
          <w:szCs w:val="18"/>
        </w:rPr>
        <w:t>2016</w:t>
      </w:r>
      <w:r w:rsidR="00606095">
        <w:rPr>
          <w:rFonts w:ascii="Times New Roman" w:eastAsia="Calibri" w:hAnsi="Times New Roman" w:cs="Times New Roman"/>
          <w:sz w:val="18"/>
          <w:szCs w:val="18"/>
        </w:rPr>
        <w:t xml:space="preserve"> – </w:t>
      </w:r>
      <w:r w:rsidR="00F4653B" w:rsidRPr="009D0BEE">
        <w:rPr>
          <w:rFonts w:ascii="Times New Roman" w:eastAsia="Calibri" w:hAnsi="Times New Roman" w:cs="Times New Roman"/>
          <w:sz w:val="18"/>
          <w:szCs w:val="18"/>
        </w:rPr>
        <w:t xml:space="preserve">soit l’équivalent de la consommation annuelle </w:t>
      </w:r>
      <w:r w:rsidR="00606095">
        <w:rPr>
          <w:rFonts w:ascii="Times New Roman" w:eastAsia="Calibri" w:hAnsi="Times New Roman" w:cs="Times New Roman"/>
          <w:sz w:val="18"/>
          <w:szCs w:val="18"/>
        </w:rPr>
        <w:t>de 20 000 foyers guadeloupéens).</w:t>
      </w:r>
    </w:p>
    <w:p w:rsidR="00F4653B" w:rsidRPr="009D0BEE" w:rsidRDefault="00F4653B" w:rsidP="005C7A6A">
      <w:pPr>
        <w:rPr>
          <w:rFonts w:ascii="Times New Roman" w:eastAsia="Calibri" w:hAnsi="Times New Roman" w:cs="Times New Roman"/>
        </w:rPr>
      </w:pPr>
    </w:p>
    <w:p w:rsidR="0075070F" w:rsidRPr="009D0BEE" w:rsidRDefault="00CB6FA7" w:rsidP="00B67C1A">
      <w:pPr>
        <w:rPr>
          <w:rFonts w:ascii="Times New Roman" w:hAnsi="Times New Roman" w:cs="Times New Roman"/>
          <w:bCs/>
        </w:rPr>
      </w:pPr>
      <w:r w:rsidRPr="009D0BEE">
        <w:rPr>
          <w:rFonts w:ascii="Times New Roman" w:hAnsi="Times New Roman" w:cs="Times New Roman"/>
          <w:bCs/>
          <w:bdr w:val="single" w:sz="4" w:space="0" w:color="auto"/>
        </w:rPr>
        <w:t xml:space="preserve">Diapo </w:t>
      </w:r>
      <w:r w:rsidR="00740EC7" w:rsidRPr="009D0BEE">
        <w:rPr>
          <w:rFonts w:ascii="Times New Roman" w:hAnsi="Times New Roman" w:cs="Times New Roman"/>
          <w:bCs/>
          <w:bdr w:val="single" w:sz="4" w:space="0" w:color="auto"/>
        </w:rPr>
        <w:t>4</w:t>
      </w:r>
      <w:r w:rsidR="00CF3740" w:rsidRPr="009D0BEE">
        <w:rPr>
          <w:rFonts w:ascii="Times New Roman" w:hAnsi="Times New Roman" w:cs="Times New Roman"/>
          <w:bCs/>
          <w:bdr w:val="single" w:sz="4" w:space="0" w:color="auto"/>
        </w:rPr>
        <w:t>3</w:t>
      </w:r>
      <w:r w:rsidRPr="009D0BEE">
        <w:rPr>
          <w:rFonts w:ascii="Times New Roman" w:hAnsi="Times New Roman" w:cs="Times New Roman"/>
          <w:bCs/>
          <w:bdr w:val="single" w:sz="4" w:space="0" w:color="auto"/>
        </w:rPr>
        <w:t xml:space="preserve"> – Centrale géothermique en construction à </w:t>
      </w:r>
      <w:r w:rsidR="00E3048A" w:rsidRPr="009D0BEE">
        <w:rPr>
          <w:rFonts w:ascii="Times New Roman" w:hAnsi="Times New Roman" w:cs="Times New Roman"/>
          <w:bCs/>
          <w:bdr w:val="single" w:sz="4" w:space="0" w:color="auto"/>
        </w:rPr>
        <w:t xml:space="preserve">Illkirch (banlieue de </w:t>
      </w:r>
      <w:r w:rsidRPr="009D0BEE">
        <w:rPr>
          <w:rFonts w:ascii="Times New Roman" w:hAnsi="Times New Roman" w:cs="Times New Roman"/>
          <w:bCs/>
          <w:bdr w:val="single" w:sz="4" w:space="0" w:color="auto"/>
        </w:rPr>
        <w:t>Strasbourg</w:t>
      </w:r>
      <w:r w:rsidR="00500627">
        <w:rPr>
          <w:rFonts w:ascii="Times New Roman" w:hAnsi="Times New Roman" w:cs="Times New Roman"/>
          <w:bCs/>
          <w:bdr w:val="single" w:sz="4" w:space="0" w:color="auto"/>
        </w:rPr>
        <w:t>)</w:t>
      </w:r>
    </w:p>
    <w:p w:rsidR="00500627" w:rsidRDefault="00AF3B95" w:rsidP="00AF3B95">
      <w:pPr>
        <w:tabs>
          <w:tab w:val="left" w:pos="851"/>
        </w:tabs>
        <w:spacing w:after="0"/>
        <w:rPr>
          <w:rFonts w:ascii="Times New Roman" w:hAnsi="Times New Roman" w:cs="Times New Roman"/>
          <w:bCs/>
        </w:rPr>
      </w:pPr>
      <w:r w:rsidRPr="009D0BEE">
        <w:rPr>
          <w:rFonts w:ascii="Arial" w:eastAsia="Calibri" w:hAnsi="Arial" w:cs="Arial"/>
        </w:rPr>
        <w:t>▪</w:t>
      </w:r>
      <w:r w:rsidRPr="009D0BEE">
        <w:rPr>
          <w:rFonts w:ascii="Times New Roman" w:eastAsia="Calibri" w:hAnsi="Times New Roman" w:cs="Times New Roman"/>
        </w:rPr>
        <w:tab/>
      </w:r>
      <w:r w:rsidR="00EF6069" w:rsidRPr="009D0BEE">
        <w:rPr>
          <w:rFonts w:ascii="Times New Roman" w:hAnsi="Times New Roman" w:cs="Times New Roman"/>
          <w:bCs/>
        </w:rPr>
        <w:t xml:space="preserve">Dans la banlieue de Strasbourg, il y a 3 projets de centrales géothermiques, produisant </w:t>
      </w:r>
      <w:r w:rsidR="00EF6069" w:rsidRPr="009D0BEE">
        <w:rPr>
          <w:rFonts w:ascii="Times New Roman" w:hAnsi="Times New Roman" w:cs="Times New Roman"/>
          <w:b/>
          <w:bCs/>
        </w:rPr>
        <w:t>chaleur et électricité</w:t>
      </w:r>
      <w:r w:rsidR="00EF6069" w:rsidRPr="009D0BEE">
        <w:rPr>
          <w:rFonts w:ascii="Times New Roman" w:hAnsi="Times New Roman" w:cs="Times New Roman"/>
          <w:bCs/>
        </w:rPr>
        <w:t xml:space="preserve"> </w:t>
      </w:r>
      <w:r w:rsidR="00500627">
        <w:rPr>
          <w:rFonts w:ascii="Times New Roman" w:hAnsi="Times New Roman" w:cs="Times New Roman"/>
          <w:bCs/>
          <w:sz w:val="18"/>
        </w:rPr>
        <w:t>(</w:t>
      </w:r>
      <w:r w:rsidR="00EF6069" w:rsidRPr="009D0BEE">
        <w:rPr>
          <w:rFonts w:ascii="Times New Roman" w:hAnsi="Times New Roman" w:cs="Times New Roman"/>
          <w:bCs/>
          <w:sz w:val="18"/>
        </w:rPr>
        <w:t>Illkirch, Eckbolsheim et Vendesheim</w:t>
      </w:r>
      <w:r w:rsidR="00500627">
        <w:rPr>
          <w:rFonts w:ascii="Times New Roman" w:hAnsi="Times New Roman" w:cs="Times New Roman"/>
          <w:bCs/>
          <w:sz w:val="18"/>
        </w:rPr>
        <w:t>)</w:t>
      </w:r>
      <w:r w:rsidR="00EF6069" w:rsidRPr="009D0BEE">
        <w:rPr>
          <w:rFonts w:ascii="Times New Roman" w:hAnsi="Times New Roman" w:cs="Times New Roman"/>
          <w:bCs/>
        </w:rPr>
        <w:t xml:space="preserve">. Celle d’Illkirch est en </w:t>
      </w:r>
      <w:r w:rsidR="00CB6FA7" w:rsidRPr="009D0BEE">
        <w:rPr>
          <w:rFonts w:ascii="Times New Roman" w:hAnsi="Times New Roman" w:cs="Times New Roman"/>
          <w:bCs/>
        </w:rPr>
        <w:t>cours de construction. Le forage attein</w:t>
      </w:r>
      <w:r w:rsidR="00E3048A" w:rsidRPr="009D0BEE">
        <w:rPr>
          <w:rFonts w:ascii="Times New Roman" w:hAnsi="Times New Roman" w:cs="Times New Roman"/>
          <w:bCs/>
        </w:rPr>
        <w:t>t</w:t>
      </w:r>
      <w:r w:rsidR="00CB6FA7" w:rsidRPr="009D0BEE">
        <w:rPr>
          <w:rFonts w:ascii="Times New Roman" w:hAnsi="Times New Roman" w:cs="Times New Roman"/>
          <w:bCs/>
        </w:rPr>
        <w:t xml:space="preserve"> 3 000 m de profondeur. </w:t>
      </w:r>
      <w:r w:rsidR="00500627">
        <w:rPr>
          <w:rFonts w:ascii="Times New Roman" w:hAnsi="Times New Roman" w:cs="Times New Roman"/>
          <w:bCs/>
          <w:sz w:val="18"/>
        </w:rPr>
        <w:t>(</w:t>
      </w:r>
      <w:r w:rsidR="00CB6FA7" w:rsidRPr="009D0BEE">
        <w:rPr>
          <w:rFonts w:ascii="Times New Roman" w:hAnsi="Times New Roman" w:cs="Times New Roman"/>
          <w:bCs/>
          <w:sz w:val="18"/>
        </w:rPr>
        <w:t>L’eau puisée à 150 degrés permettra de fournir en 2021 de la chaleur pour l’équivalent de 13 000 logements et de l’électricité pour l’équivalent de 2 600 logements</w:t>
      </w:r>
      <w:r w:rsidR="00500627">
        <w:rPr>
          <w:rFonts w:ascii="Times New Roman" w:hAnsi="Times New Roman" w:cs="Times New Roman"/>
          <w:bCs/>
          <w:sz w:val="18"/>
        </w:rPr>
        <w:t>)</w:t>
      </w:r>
      <w:r w:rsidR="00500627">
        <w:rPr>
          <w:rFonts w:ascii="Times New Roman" w:hAnsi="Times New Roman" w:cs="Times New Roman"/>
          <w:bCs/>
        </w:rPr>
        <w:t xml:space="preserve">. </w:t>
      </w:r>
      <w:r w:rsidR="00EF6069" w:rsidRPr="009D0BEE">
        <w:rPr>
          <w:rFonts w:ascii="Times New Roman" w:hAnsi="Times New Roman" w:cs="Times New Roman"/>
          <w:bCs/>
        </w:rPr>
        <w:t>À terme, les 3 centrales devraient fournir le chauffage pour l’équivalent de 23 000 logements et l’électricité pour l’équivalent de 5 000 logements.</w:t>
      </w:r>
    </w:p>
    <w:p w:rsidR="004A0332" w:rsidRPr="009D0BEE" w:rsidRDefault="00CB6FA7" w:rsidP="00AF3B95">
      <w:pPr>
        <w:tabs>
          <w:tab w:val="left" w:pos="851"/>
        </w:tabs>
        <w:spacing w:after="0"/>
        <w:rPr>
          <w:rFonts w:ascii="Times New Roman" w:hAnsi="Times New Roman" w:cs="Times New Roman"/>
          <w:bCs/>
        </w:rPr>
      </w:pPr>
      <w:r w:rsidRPr="009D0BEE">
        <w:rPr>
          <w:rFonts w:ascii="Times New Roman" w:hAnsi="Times New Roman" w:cs="Times New Roman"/>
          <w:bCs/>
        </w:rPr>
        <w:t>Strasbourg est l</w:t>
      </w:r>
      <w:r w:rsidR="00AF3B95" w:rsidRPr="009D0BEE">
        <w:rPr>
          <w:rFonts w:ascii="Times New Roman" w:hAnsi="Times New Roman" w:cs="Times New Roman"/>
          <w:bCs/>
        </w:rPr>
        <w:t>a</w:t>
      </w:r>
      <w:r w:rsidRPr="009D0BEE">
        <w:rPr>
          <w:rFonts w:ascii="Times New Roman" w:hAnsi="Times New Roman" w:cs="Times New Roman"/>
          <w:bCs/>
        </w:rPr>
        <w:t xml:space="preserve"> seul</w:t>
      </w:r>
      <w:r w:rsidR="00AF3B95" w:rsidRPr="009D0BEE">
        <w:rPr>
          <w:rFonts w:ascii="Times New Roman" w:hAnsi="Times New Roman" w:cs="Times New Roman"/>
          <w:bCs/>
        </w:rPr>
        <w:t>e</w:t>
      </w:r>
      <w:r w:rsidRPr="009D0BEE">
        <w:rPr>
          <w:rFonts w:ascii="Times New Roman" w:hAnsi="Times New Roman" w:cs="Times New Roman"/>
          <w:bCs/>
        </w:rPr>
        <w:t xml:space="preserve"> </w:t>
      </w:r>
      <w:r w:rsidR="00500627">
        <w:rPr>
          <w:rFonts w:ascii="Times New Roman" w:hAnsi="Times New Roman" w:cs="Times New Roman"/>
          <w:bCs/>
        </w:rPr>
        <w:t xml:space="preserve">ville </w:t>
      </w:r>
      <w:r w:rsidRPr="009D0BEE">
        <w:rPr>
          <w:rFonts w:ascii="Times New Roman" w:hAnsi="Times New Roman" w:cs="Times New Roman"/>
          <w:bCs/>
        </w:rPr>
        <w:t>à développer un tel projet</w:t>
      </w:r>
      <w:r w:rsidR="002665B5" w:rsidRPr="009D0BEE">
        <w:rPr>
          <w:rFonts w:ascii="Times New Roman" w:hAnsi="Times New Roman" w:cs="Times New Roman"/>
          <w:bCs/>
        </w:rPr>
        <w:t xml:space="preserve"> en France</w:t>
      </w:r>
      <w:r w:rsidRPr="009D0BEE">
        <w:rPr>
          <w:rFonts w:ascii="Times New Roman" w:hAnsi="Times New Roman" w:cs="Times New Roman"/>
          <w:bCs/>
        </w:rPr>
        <w:t xml:space="preserve">, </w:t>
      </w:r>
      <w:r w:rsidR="00500627">
        <w:rPr>
          <w:rFonts w:ascii="Times New Roman" w:hAnsi="Times New Roman" w:cs="Times New Roman"/>
          <w:bCs/>
        </w:rPr>
        <w:t xml:space="preserve">lequel est </w:t>
      </w:r>
      <w:r w:rsidR="00AF3B95" w:rsidRPr="009D0BEE">
        <w:rPr>
          <w:rFonts w:ascii="Times New Roman" w:hAnsi="Times New Roman" w:cs="Times New Roman"/>
          <w:bCs/>
        </w:rPr>
        <w:t>favorisé par</w:t>
      </w:r>
      <w:r w:rsidRPr="009D0BEE">
        <w:rPr>
          <w:rFonts w:ascii="Times New Roman" w:hAnsi="Times New Roman" w:cs="Times New Roman"/>
          <w:bCs/>
        </w:rPr>
        <w:t xml:space="preserve"> les caractéristiques</w:t>
      </w:r>
      <w:r w:rsidR="00500627">
        <w:rPr>
          <w:rFonts w:ascii="Times New Roman" w:hAnsi="Times New Roman" w:cs="Times New Roman"/>
          <w:bCs/>
        </w:rPr>
        <w:t xml:space="preserve"> locales</w:t>
      </w:r>
      <w:r w:rsidRPr="009D0BEE">
        <w:rPr>
          <w:rFonts w:ascii="Times New Roman" w:hAnsi="Times New Roman" w:cs="Times New Roman"/>
          <w:bCs/>
        </w:rPr>
        <w:t xml:space="preserve"> </w:t>
      </w:r>
      <w:r w:rsidR="00AF3B95" w:rsidRPr="009D0BEE">
        <w:rPr>
          <w:rFonts w:ascii="Times New Roman" w:hAnsi="Times New Roman" w:cs="Times New Roman"/>
          <w:bCs/>
        </w:rPr>
        <w:t>du</w:t>
      </w:r>
      <w:r w:rsidRPr="009D0BEE">
        <w:rPr>
          <w:rFonts w:ascii="Times New Roman" w:hAnsi="Times New Roman" w:cs="Times New Roman"/>
          <w:bCs/>
        </w:rPr>
        <w:t xml:space="preserve"> sous-sol : failles des roches du fossé rhénan où l’eau circule à haute température.</w:t>
      </w:r>
    </w:p>
    <w:p w:rsidR="004A0332" w:rsidRPr="009D0BEE" w:rsidRDefault="004A0332" w:rsidP="00B67C1A">
      <w:pPr>
        <w:rPr>
          <w:rFonts w:ascii="Times New Roman" w:hAnsi="Times New Roman" w:cs="Times New Roman"/>
          <w:bCs/>
        </w:rPr>
      </w:pPr>
    </w:p>
    <w:p w:rsidR="0075070F" w:rsidRDefault="00AF3B95" w:rsidP="00B67C1A">
      <w:pPr>
        <w:rPr>
          <w:rFonts w:ascii="Times New Roman" w:hAnsi="Times New Roman" w:cs="Times New Roman"/>
          <w:bCs/>
        </w:rPr>
      </w:pPr>
      <w:r w:rsidRPr="009D0BEE">
        <w:rPr>
          <w:rFonts w:ascii="Times New Roman" w:hAnsi="Times New Roman" w:cs="Times New Roman"/>
          <w:bCs/>
        </w:rPr>
        <w:sym w:font="Wingdings" w:char="F0F0"/>
      </w:r>
      <w:r w:rsidRPr="009D0BEE">
        <w:rPr>
          <w:rFonts w:ascii="Times New Roman" w:hAnsi="Times New Roman" w:cs="Times New Roman"/>
          <w:bCs/>
        </w:rPr>
        <w:t xml:space="preserve"> </w:t>
      </w:r>
      <w:r w:rsidR="00D974F2" w:rsidRPr="009D0BEE">
        <w:rPr>
          <w:rFonts w:ascii="Times New Roman" w:hAnsi="Times New Roman" w:cs="Times New Roman"/>
          <w:bCs/>
        </w:rPr>
        <w:t xml:space="preserve">La réalisation d’un site de captage de géothermie profonde </w:t>
      </w:r>
      <w:r w:rsidR="00740EC7" w:rsidRPr="009D0BEE">
        <w:rPr>
          <w:rFonts w:ascii="Times New Roman" w:hAnsi="Times New Roman" w:cs="Times New Roman"/>
          <w:bCs/>
        </w:rPr>
        <w:t>requiert</w:t>
      </w:r>
      <w:r w:rsidR="00D974F2" w:rsidRPr="009D0BEE">
        <w:rPr>
          <w:rFonts w:ascii="Times New Roman" w:hAnsi="Times New Roman" w:cs="Times New Roman"/>
          <w:bCs/>
        </w:rPr>
        <w:t xml:space="preserve"> de </w:t>
      </w:r>
      <w:r w:rsidR="00D974F2" w:rsidRPr="00500627">
        <w:rPr>
          <w:rFonts w:ascii="Times New Roman" w:hAnsi="Times New Roman" w:cs="Times New Roman"/>
          <w:b/>
          <w:bCs/>
        </w:rPr>
        <w:t>très lourds investissements</w:t>
      </w:r>
      <w:r w:rsidR="00D974F2" w:rsidRPr="009D0BEE">
        <w:rPr>
          <w:rFonts w:ascii="Times New Roman" w:hAnsi="Times New Roman" w:cs="Times New Roman"/>
          <w:bCs/>
        </w:rPr>
        <w:t>.</w:t>
      </w:r>
      <w:r w:rsidR="00500627">
        <w:rPr>
          <w:rFonts w:ascii="Times New Roman" w:hAnsi="Times New Roman" w:cs="Times New Roman"/>
          <w:bCs/>
        </w:rPr>
        <w:t xml:space="preserve"> </w:t>
      </w:r>
      <w:r w:rsidR="00C262FA" w:rsidRPr="009D0BEE">
        <w:rPr>
          <w:rFonts w:ascii="Times New Roman" w:hAnsi="Times New Roman" w:cs="Times New Roman"/>
          <w:bCs/>
        </w:rPr>
        <w:t>Dans la PPE</w:t>
      </w:r>
      <w:r w:rsidRPr="009D0BEE">
        <w:rPr>
          <w:rFonts w:ascii="Times New Roman" w:hAnsi="Times New Roman" w:cs="Times New Roman"/>
          <w:bCs/>
        </w:rPr>
        <w:t>,</w:t>
      </w:r>
      <w:r w:rsidR="00C262FA" w:rsidRPr="009D0BEE">
        <w:rPr>
          <w:rFonts w:ascii="Times New Roman" w:hAnsi="Times New Roman" w:cs="Times New Roman"/>
          <w:bCs/>
        </w:rPr>
        <w:t xml:space="preserve"> Programmation pluriannuelle de l’énergie</w:t>
      </w:r>
      <w:r w:rsidR="00200206" w:rsidRPr="009D0BEE">
        <w:rPr>
          <w:rFonts w:ascii="Times New Roman" w:hAnsi="Times New Roman" w:cs="Times New Roman"/>
          <w:bCs/>
        </w:rPr>
        <w:t>, l’État met fin aux subventions accordées à la production d’électricité (</w:t>
      </w:r>
      <w:r w:rsidRPr="009D0BEE">
        <w:rPr>
          <w:rFonts w:ascii="Times New Roman" w:hAnsi="Times New Roman" w:cs="Times New Roman"/>
          <w:bCs/>
        </w:rPr>
        <w:t>non à celles pour la production</w:t>
      </w:r>
      <w:r w:rsidR="00200206" w:rsidRPr="009D0BEE">
        <w:rPr>
          <w:rFonts w:ascii="Times New Roman" w:hAnsi="Times New Roman" w:cs="Times New Roman"/>
          <w:bCs/>
        </w:rPr>
        <w:t xml:space="preserve"> de chaleur)</w:t>
      </w:r>
      <w:r w:rsidR="00500627">
        <w:rPr>
          <w:rFonts w:ascii="Times New Roman" w:hAnsi="Times New Roman" w:cs="Times New Roman"/>
          <w:bCs/>
        </w:rPr>
        <w:t xml:space="preserve"> par la géothermie profonde, </w:t>
      </w:r>
      <w:r w:rsidR="00200206" w:rsidRPr="009D0BEE">
        <w:rPr>
          <w:rFonts w:ascii="Times New Roman" w:hAnsi="Times New Roman" w:cs="Times New Roman"/>
          <w:bCs/>
        </w:rPr>
        <w:t>estimant</w:t>
      </w:r>
      <w:r w:rsidR="00FB60CB" w:rsidRPr="009D0BEE">
        <w:rPr>
          <w:rFonts w:ascii="Times New Roman" w:hAnsi="Times New Roman" w:cs="Times New Roman"/>
          <w:bCs/>
        </w:rPr>
        <w:t xml:space="preserve"> le coût de production trop élevé </w:t>
      </w:r>
      <w:r w:rsidRPr="009D0BEE">
        <w:rPr>
          <w:rFonts w:ascii="Times New Roman" w:hAnsi="Times New Roman" w:cs="Times New Roman"/>
          <w:bCs/>
          <w:sz w:val="18"/>
        </w:rPr>
        <w:t>[</w:t>
      </w:r>
      <w:r w:rsidR="00FB60CB" w:rsidRPr="009D0BEE">
        <w:rPr>
          <w:rFonts w:ascii="Times New Roman" w:hAnsi="Times New Roman" w:cs="Times New Roman"/>
          <w:bCs/>
          <w:sz w:val="18"/>
        </w:rPr>
        <w:t>246 €/MWh en 2015</w:t>
      </w:r>
      <w:r w:rsidRPr="009D0BEE">
        <w:rPr>
          <w:rFonts w:ascii="Times New Roman" w:hAnsi="Times New Roman" w:cs="Times New Roman"/>
          <w:bCs/>
          <w:sz w:val="18"/>
        </w:rPr>
        <w:t>]</w:t>
      </w:r>
      <w:r w:rsidR="00FB60CB" w:rsidRPr="009D0BEE">
        <w:rPr>
          <w:rFonts w:ascii="Times New Roman" w:hAnsi="Times New Roman" w:cs="Times New Roman"/>
          <w:bCs/>
        </w:rPr>
        <w:t>.</w:t>
      </w:r>
    </w:p>
    <w:p w:rsidR="00500627" w:rsidRDefault="00500627" w:rsidP="00B67C1A">
      <w:pPr>
        <w:rPr>
          <w:rFonts w:ascii="Times New Roman" w:hAnsi="Times New Roman" w:cs="Times New Roman"/>
          <w:bCs/>
        </w:rPr>
      </w:pPr>
    </w:p>
    <w:p w:rsidR="00E332F9" w:rsidRPr="009D0BEE" w:rsidRDefault="00E332F9" w:rsidP="00B67C1A">
      <w:pPr>
        <w:rPr>
          <w:rFonts w:ascii="Times New Roman" w:hAnsi="Times New Roman" w:cs="Times New Roman"/>
          <w:bCs/>
        </w:rPr>
      </w:pPr>
    </w:p>
    <w:p w:rsidR="003B5A1F" w:rsidRPr="009D0BEE" w:rsidRDefault="00500627" w:rsidP="003B5A1F">
      <w:pPr>
        <w:ind w:firstLine="0"/>
        <w:jc w:val="center"/>
        <w:rPr>
          <w:rFonts w:ascii="Times New Roman" w:hAnsi="Times New Roman" w:cs="Times New Roman"/>
        </w:rPr>
      </w:pPr>
      <w:r>
        <w:rPr>
          <w:rFonts w:ascii="Times New Roman" w:hAnsi="Times New Roman" w:cs="Times New Roman"/>
        </w:rPr>
        <w:t>______________</w:t>
      </w:r>
    </w:p>
    <w:p w:rsidR="003B5A1F" w:rsidRDefault="003B5A1F" w:rsidP="003B5A1F">
      <w:pPr>
        <w:ind w:firstLine="567"/>
        <w:rPr>
          <w:rFonts w:ascii="Times New Roman" w:hAnsi="Times New Roman" w:cs="Times New Roman"/>
        </w:rPr>
      </w:pPr>
    </w:p>
    <w:p w:rsidR="00E332F9" w:rsidRDefault="00E332F9" w:rsidP="003B5A1F">
      <w:pPr>
        <w:ind w:firstLine="567"/>
        <w:rPr>
          <w:rFonts w:ascii="Times New Roman" w:hAnsi="Times New Roman" w:cs="Times New Roman"/>
        </w:rPr>
      </w:pPr>
    </w:p>
    <w:p w:rsidR="00E332F9" w:rsidRPr="009D0BEE" w:rsidRDefault="00E332F9" w:rsidP="003B5A1F">
      <w:pPr>
        <w:ind w:firstLine="567"/>
        <w:rPr>
          <w:rFonts w:ascii="Times New Roman" w:hAnsi="Times New Roman" w:cs="Times New Roman"/>
        </w:rPr>
      </w:pPr>
    </w:p>
    <w:p w:rsidR="00806CA7" w:rsidRPr="009D0BEE" w:rsidRDefault="003B5A1F" w:rsidP="008714EB">
      <w:pPr>
        <w:spacing w:after="0"/>
        <w:rPr>
          <w:rFonts w:ascii="Times New Roman" w:hAnsi="Times New Roman" w:cs="Times New Roman"/>
        </w:rPr>
      </w:pPr>
      <w:r w:rsidRPr="009D0BEE">
        <w:rPr>
          <w:rFonts w:ascii="Times New Roman" w:hAnsi="Times New Roman" w:cs="Times New Roman"/>
        </w:rPr>
        <w:t xml:space="preserve">En conclusion, les </w:t>
      </w:r>
      <w:r w:rsidR="00500627">
        <w:rPr>
          <w:rFonts w:ascii="Times New Roman" w:hAnsi="Times New Roman" w:cs="Times New Roman"/>
        </w:rPr>
        <w:t>énergies renouvelables</w:t>
      </w:r>
      <w:r w:rsidRPr="009D0BEE">
        <w:rPr>
          <w:rFonts w:ascii="Times New Roman" w:hAnsi="Times New Roman" w:cs="Times New Roman"/>
        </w:rPr>
        <w:t xml:space="preserve"> peuvent avantageusement remplacer fossiles et nucléaire, en y ajoutant interconnexions, moyens de stockage et maîtrise des consommations.</w:t>
      </w:r>
    </w:p>
    <w:p w:rsidR="003B5A1F" w:rsidRPr="00500627" w:rsidRDefault="003B5A1F" w:rsidP="003B5A1F">
      <w:pPr>
        <w:ind w:firstLine="567"/>
        <w:rPr>
          <w:rFonts w:ascii="Times New Roman" w:hAnsi="Times New Roman" w:cs="Times New Roman"/>
        </w:rPr>
      </w:pPr>
      <w:r w:rsidRPr="009D0BEE">
        <w:rPr>
          <w:rFonts w:ascii="Times New Roman" w:hAnsi="Times New Roman" w:cs="Times New Roman"/>
        </w:rPr>
        <w:t xml:space="preserve">Il est essentiel de consommer moins d’énergie. Moins consommer d’énergie, moins </w:t>
      </w:r>
      <w:r w:rsidR="00500627">
        <w:rPr>
          <w:rFonts w:ascii="Times New Roman" w:hAnsi="Times New Roman" w:cs="Times New Roman"/>
        </w:rPr>
        <w:t xml:space="preserve">et mieux </w:t>
      </w:r>
      <w:r w:rsidRPr="009D0BEE">
        <w:rPr>
          <w:rFonts w:ascii="Times New Roman" w:hAnsi="Times New Roman" w:cs="Times New Roman"/>
        </w:rPr>
        <w:t xml:space="preserve">consommer </w:t>
      </w:r>
      <w:r w:rsidR="009A1EFA">
        <w:rPr>
          <w:rFonts w:ascii="Times New Roman" w:hAnsi="Times New Roman" w:cs="Times New Roman"/>
        </w:rPr>
        <w:t>les</w:t>
      </w:r>
      <w:r w:rsidRPr="009D0BEE">
        <w:rPr>
          <w:rFonts w:ascii="Times New Roman" w:hAnsi="Times New Roman" w:cs="Times New Roman"/>
        </w:rPr>
        <w:t xml:space="preserve"> ressources terrestres </w:t>
      </w:r>
      <w:r w:rsidR="00500627">
        <w:rPr>
          <w:rFonts w:ascii="Times New Roman" w:hAnsi="Times New Roman" w:cs="Times New Roman"/>
          <w:sz w:val="18"/>
        </w:rPr>
        <w:t>(</w:t>
      </w:r>
      <w:r w:rsidRPr="009D0BEE">
        <w:rPr>
          <w:rFonts w:ascii="Times New Roman" w:hAnsi="Times New Roman" w:cs="Times New Roman"/>
          <w:sz w:val="18"/>
        </w:rPr>
        <w:t>achats, alimentation, déplacements, chauffage…</w:t>
      </w:r>
      <w:r w:rsidR="00500627">
        <w:rPr>
          <w:rFonts w:ascii="Times New Roman" w:hAnsi="Times New Roman" w:cs="Times New Roman"/>
          <w:sz w:val="18"/>
        </w:rPr>
        <w:t>)</w:t>
      </w:r>
      <w:r w:rsidR="00500627">
        <w:rPr>
          <w:rFonts w:ascii="Times New Roman" w:hAnsi="Times New Roman" w:cs="Times New Roman"/>
        </w:rPr>
        <w:t>. Au lieu de prôner la croissance, il est essentiel de prôner la sobriété.</w:t>
      </w:r>
    </w:p>
    <w:p w:rsidR="008714EB" w:rsidRDefault="008714EB" w:rsidP="008714EB">
      <w:pPr>
        <w:spacing w:after="0"/>
        <w:rPr>
          <w:rFonts w:ascii="Times New Roman" w:hAnsi="Times New Roman" w:cs="Times New Roman"/>
          <w:sz w:val="18"/>
        </w:rPr>
      </w:pPr>
    </w:p>
    <w:p w:rsidR="009A1EFA" w:rsidRPr="009D0BEE" w:rsidRDefault="009A1EFA" w:rsidP="008714EB">
      <w:pPr>
        <w:spacing w:after="0"/>
        <w:rPr>
          <w:rFonts w:ascii="Times New Roman" w:hAnsi="Times New Roman" w:cs="Times New Roman"/>
          <w:sz w:val="18"/>
        </w:rPr>
      </w:pPr>
    </w:p>
    <w:p w:rsidR="00EE1EDE" w:rsidRDefault="00EE1EDE" w:rsidP="008714EB">
      <w:pPr>
        <w:spacing w:after="0"/>
        <w:rPr>
          <w:rFonts w:ascii="Times New Roman" w:hAnsi="Times New Roman" w:cs="Times New Roman"/>
          <w:sz w:val="18"/>
        </w:rPr>
      </w:pPr>
      <w:r w:rsidRPr="009D0BEE">
        <w:rPr>
          <w:rFonts w:ascii="Times New Roman" w:hAnsi="Times New Roman" w:cs="Times New Roman"/>
          <w:sz w:val="18"/>
        </w:rPr>
        <w:t>De toutes les énergies, l’impact environnemental des renouvelables est la plus faible.</w:t>
      </w:r>
    </w:p>
    <w:p w:rsidR="009A1EFA" w:rsidRPr="009D0BEE" w:rsidRDefault="009A1EFA" w:rsidP="008714EB">
      <w:pPr>
        <w:spacing w:after="0"/>
        <w:rPr>
          <w:rFonts w:ascii="Times New Roman" w:hAnsi="Times New Roman" w:cs="Times New Roman"/>
          <w:sz w:val="18"/>
        </w:rPr>
      </w:pPr>
    </w:p>
    <w:p w:rsidR="002806E3" w:rsidRDefault="00EE1EDE">
      <w:pPr>
        <w:rPr>
          <w:rFonts w:ascii="Times New Roman" w:hAnsi="Times New Roman" w:cs="Times New Roman"/>
        </w:rPr>
      </w:pPr>
      <w:r w:rsidRPr="009D0BEE">
        <w:rPr>
          <w:rFonts w:ascii="Times New Roman" w:hAnsi="Times New Roman" w:cs="Times New Roman"/>
          <w:sz w:val="18"/>
        </w:rPr>
        <w:t>A</w:t>
      </w:r>
      <w:r w:rsidR="002806E3" w:rsidRPr="009D0BEE">
        <w:rPr>
          <w:rFonts w:ascii="Times New Roman" w:hAnsi="Times New Roman" w:cs="Times New Roman"/>
          <w:sz w:val="18"/>
        </w:rPr>
        <w:t>ffichant des prix de plus en plus compétitifs, les ENR vont peu à peu s’émanciper des aides de l’État.</w:t>
      </w:r>
      <w:r w:rsidRPr="009D0BEE">
        <w:rPr>
          <w:rFonts w:ascii="Times New Roman" w:hAnsi="Times New Roman" w:cs="Times New Roman"/>
          <w:sz w:val="18"/>
        </w:rPr>
        <w:t xml:space="preserve"> Se multiplient les contrats d’approvisionnement directs, sans subventions publiques. Une entreprise passe un contrat</w:t>
      </w:r>
      <w:r w:rsidR="0095429D" w:rsidRPr="009D0BEE">
        <w:rPr>
          <w:rFonts w:ascii="Times New Roman" w:hAnsi="Times New Roman" w:cs="Times New Roman"/>
          <w:sz w:val="18"/>
        </w:rPr>
        <w:t xml:space="preserve"> d’achat d’électricité </w:t>
      </w:r>
      <w:r w:rsidRPr="009D0BEE">
        <w:rPr>
          <w:rFonts w:ascii="Times New Roman" w:hAnsi="Times New Roman" w:cs="Times New Roman"/>
          <w:sz w:val="18"/>
        </w:rPr>
        <w:t>avec un product</w:t>
      </w:r>
      <w:r w:rsidR="0095429D" w:rsidRPr="009D0BEE">
        <w:rPr>
          <w:rFonts w:ascii="Times New Roman" w:hAnsi="Times New Roman" w:cs="Times New Roman"/>
          <w:sz w:val="18"/>
        </w:rPr>
        <w:t>eur</w:t>
      </w:r>
      <w:r w:rsidRPr="009D0BEE">
        <w:rPr>
          <w:rFonts w:ascii="Times New Roman" w:hAnsi="Times New Roman" w:cs="Times New Roman"/>
          <w:sz w:val="18"/>
        </w:rPr>
        <w:t xml:space="preserve"> d’ENR.</w:t>
      </w:r>
      <w:r w:rsidR="0095429D" w:rsidRPr="009D0BEE">
        <w:rPr>
          <w:rFonts w:ascii="Times New Roman" w:hAnsi="Times New Roman" w:cs="Times New Roman"/>
          <w:sz w:val="18"/>
        </w:rPr>
        <w:t xml:space="preserve"> </w:t>
      </w:r>
      <w:r w:rsidR="002806E3" w:rsidRPr="009D0BEE">
        <w:rPr>
          <w:rFonts w:ascii="Times New Roman" w:hAnsi="Times New Roman" w:cs="Times New Roman"/>
          <w:sz w:val="18"/>
        </w:rPr>
        <w:t>Depuis 2016, le total des investissements mondiaux dans les ENR dépassent ceux réalisés dans les énergies fossiles (pétrole, charbon, gaz) et le nucléaire. Opter pour les ENR est devenu un choix économique, elles reviennent moins chères que les autres technologies</w:t>
      </w:r>
      <w:r w:rsidRPr="009D0BEE">
        <w:rPr>
          <w:rFonts w:ascii="Times New Roman" w:hAnsi="Times New Roman" w:cs="Times New Roman"/>
          <w:sz w:val="18"/>
        </w:rPr>
        <w:t xml:space="preserve">, et </w:t>
      </w:r>
      <w:r w:rsidR="002806E3" w:rsidRPr="009D0BEE">
        <w:rPr>
          <w:rFonts w:ascii="Times New Roman" w:hAnsi="Times New Roman" w:cs="Times New Roman"/>
          <w:sz w:val="18"/>
        </w:rPr>
        <w:t>elles sont génératrices d’emplois</w:t>
      </w:r>
      <w:r w:rsidR="00500627">
        <w:rPr>
          <w:rFonts w:ascii="Times New Roman" w:hAnsi="Times New Roman" w:cs="Times New Roman"/>
          <w:sz w:val="18"/>
        </w:rPr>
        <w:t xml:space="preserve"> non délocalisables</w:t>
      </w:r>
      <w:r w:rsidR="002806E3" w:rsidRPr="009D0BEE">
        <w:rPr>
          <w:rFonts w:ascii="Times New Roman" w:hAnsi="Times New Roman" w:cs="Times New Roman"/>
          <w:sz w:val="18"/>
        </w:rPr>
        <w:t>.</w:t>
      </w:r>
    </w:p>
    <w:p w:rsidR="008F588F" w:rsidRDefault="008F588F">
      <w:pPr>
        <w:rPr>
          <w:rFonts w:ascii="Times New Roman" w:hAnsi="Times New Roman" w:cs="Times New Roman"/>
        </w:rPr>
      </w:pPr>
    </w:p>
    <w:p w:rsidR="008F588F" w:rsidRDefault="008F588F">
      <w:pPr>
        <w:rPr>
          <w:rFonts w:ascii="Times New Roman" w:hAnsi="Times New Roman" w:cs="Times New Roman"/>
        </w:rPr>
      </w:pPr>
    </w:p>
    <w:p w:rsidR="008F588F" w:rsidRDefault="008F588F">
      <w:pPr>
        <w:rPr>
          <w:rFonts w:ascii="Times New Roman" w:hAnsi="Times New Roman" w:cs="Times New Roman"/>
        </w:rPr>
      </w:pPr>
    </w:p>
    <w:p w:rsidR="00CE0EA7" w:rsidRDefault="008F588F" w:rsidP="008F588F">
      <w:pPr>
        <w:tabs>
          <w:tab w:val="left" w:pos="5103"/>
        </w:tabs>
        <w:rPr>
          <w:rFonts w:ascii="Times New Roman" w:hAnsi="Times New Roman" w:cs="Times New Roman"/>
        </w:rPr>
      </w:pPr>
      <w:r>
        <w:rPr>
          <w:rFonts w:ascii="Times New Roman" w:hAnsi="Times New Roman" w:cs="Times New Roman"/>
        </w:rPr>
        <w:tab/>
        <w:t>Chantal Bourry – février 2020</w:t>
      </w:r>
    </w:p>
    <w:p w:rsidR="00CE0EA7" w:rsidRDefault="00CE0EA7">
      <w:pPr>
        <w:rPr>
          <w:rFonts w:ascii="Times New Roman" w:hAnsi="Times New Roman" w:cs="Times New Roman"/>
        </w:rPr>
      </w:pPr>
      <w:r>
        <w:rPr>
          <w:rFonts w:ascii="Times New Roman" w:hAnsi="Times New Roman" w:cs="Times New Roman"/>
        </w:rPr>
        <w:br w:type="page"/>
      </w:r>
    </w:p>
    <w:p w:rsidR="008F588F" w:rsidRDefault="00CE0EA7" w:rsidP="008F588F">
      <w:pPr>
        <w:tabs>
          <w:tab w:val="left" w:pos="5103"/>
        </w:tabs>
        <w:rPr>
          <w:rFonts w:ascii="Times New Roman" w:hAnsi="Times New Roman" w:cs="Times New Roman"/>
          <w:b/>
          <w:sz w:val="28"/>
        </w:rPr>
      </w:pPr>
      <w:r w:rsidRPr="00CB5B72">
        <w:rPr>
          <w:rFonts w:ascii="Times New Roman" w:hAnsi="Times New Roman" w:cs="Times New Roman"/>
          <w:b/>
          <w:sz w:val="28"/>
        </w:rPr>
        <w:lastRenderedPageBreak/>
        <w:t>ANNEXE</w:t>
      </w:r>
      <w:r w:rsidR="002B1041" w:rsidRPr="00CB5B72">
        <w:rPr>
          <w:rFonts w:ascii="Times New Roman" w:hAnsi="Times New Roman" w:cs="Times New Roman"/>
          <w:b/>
          <w:sz w:val="28"/>
        </w:rPr>
        <w:t>S</w:t>
      </w:r>
    </w:p>
    <w:p w:rsidR="00174D5C" w:rsidRDefault="00174D5C" w:rsidP="008F588F">
      <w:pPr>
        <w:tabs>
          <w:tab w:val="left" w:pos="5103"/>
        </w:tabs>
        <w:rPr>
          <w:rFonts w:ascii="Times New Roman" w:hAnsi="Times New Roman" w:cs="Times New Roman"/>
          <w:b/>
          <w:sz w:val="28"/>
        </w:rPr>
      </w:pPr>
    </w:p>
    <w:p w:rsidR="00DD21A2" w:rsidRPr="00CB5B72" w:rsidRDefault="00DD21A2" w:rsidP="00DD21A2">
      <w:pPr>
        <w:tabs>
          <w:tab w:val="left" w:pos="851"/>
          <w:tab w:val="left" w:pos="5103"/>
        </w:tabs>
        <w:rPr>
          <w:rFonts w:ascii="Times New Roman" w:hAnsi="Times New Roman" w:cs="Times New Roman"/>
          <w:b/>
          <w:sz w:val="24"/>
        </w:rPr>
      </w:pPr>
      <w:r>
        <w:rPr>
          <w:rFonts w:ascii="Times New Roman" w:hAnsi="Times New Roman" w:cs="Times New Roman"/>
          <w:b/>
          <w:sz w:val="24"/>
        </w:rPr>
        <w:t>1-</w:t>
      </w:r>
      <w:r w:rsidRPr="00CB5B72">
        <w:rPr>
          <w:rFonts w:ascii="Times New Roman" w:hAnsi="Times New Roman" w:cs="Times New Roman"/>
          <w:b/>
          <w:sz w:val="24"/>
        </w:rPr>
        <w:tab/>
        <w:t>Part des énergies renouvelables (ENR) dans la consommation finale d’énergie</w:t>
      </w:r>
    </w:p>
    <w:p w:rsidR="00DD21A2" w:rsidRPr="00CB5B72" w:rsidRDefault="00DD21A2" w:rsidP="00DD21A2">
      <w:pPr>
        <w:tabs>
          <w:tab w:val="left" w:pos="851"/>
          <w:tab w:val="left" w:pos="5103"/>
        </w:tabs>
        <w:rPr>
          <w:rFonts w:ascii="Times New Roman" w:hAnsi="Times New Roman" w:cs="Times New Roman"/>
          <w:b/>
          <w:sz w:val="24"/>
        </w:rPr>
      </w:pPr>
      <w:r>
        <w:rPr>
          <w:rFonts w:ascii="Times New Roman" w:hAnsi="Times New Roman" w:cs="Times New Roman"/>
          <w:b/>
          <w:sz w:val="24"/>
        </w:rPr>
        <w:t>2-</w:t>
      </w:r>
      <w:r w:rsidRPr="00CB5B72">
        <w:rPr>
          <w:rFonts w:ascii="Times New Roman" w:hAnsi="Times New Roman" w:cs="Times New Roman"/>
          <w:b/>
          <w:sz w:val="24"/>
        </w:rPr>
        <w:tab/>
        <w:t>Conclusions de deux rapports publiés par l’Ademe (en 2015 et 2018)</w:t>
      </w:r>
    </w:p>
    <w:p w:rsidR="00DD21A2" w:rsidRPr="00CB5B72" w:rsidRDefault="00DD21A2" w:rsidP="00DD21A2">
      <w:pPr>
        <w:tabs>
          <w:tab w:val="left" w:pos="851"/>
        </w:tabs>
        <w:rPr>
          <w:rFonts w:ascii="Times New Roman" w:hAnsi="Times New Roman" w:cs="Times New Roman"/>
          <w:b/>
          <w:sz w:val="24"/>
        </w:rPr>
      </w:pPr>
      <w:r>
        <w:rPr>
          <w:rFonts w:ascii="Times New Roman" w:hAnsi="Times New Roman" w:cs="Times New Roman"/>
          <w:b/>
          <w:sz w:val="24"/>
        </w:rPr>
        <w:t>3-</w:t>
      </w:r>
      <w:r w:rsidRPr="00CB5B72">
        <w:rPr>
          <w:rFonts w:ascii="Times New Roman" w:hAnsi="Times New Roman" w:cs="Times New Roman"/>
          <w:b/>
          <w:sz w:val="24"/>
        </w:rPr>
        <w:tab/>
        <w:t>La contribution au service public de l’électricité (CSPE)</w:t>
      </w:r>
    </w:p>
    <w:p w:rsidR="00DD21A2" w:rsidRPr="00DD21A2" w:rsidRDefault="00DD21A2" w:rsidP="00DD21A2">
      <w:pPr>
        <w:tabs>
          <w:tab w:val="left" w:pos="851"/>
        </w:tabs>
        <w:rPr>
          <w:rFonts w:ascii="Times New Roman" w:hAnsi="Times New Roman" w:cs="Times New Roman"/>
          <w:sz w:val="24"/>
        </w:rPr>
      </w:pPr>
      <w:r w:rsidRPr="00DD21A2">
        <w:rPr>
          <w:rFonts w:ascii="Times New Roman" w:hAnsi="Times New Roman" w:cs="Times New Roman"/>
          <w:b/>
          <w:sz w:val="24"/>
        </w:rPr>
        <w:t>4-</w:t>
      </w:r>
      <w:r w:rsidRPr="00DD21A2">
        <w:rPr>
          <w:rFonts w:ascii="Times New Roman" w:hAnsi="Times New Roman" w:cs="Times New Roman"/>
          <w:b/>
          <w:sz w:val="24"/>
        </w:rPr>
        <w:tab/>
        <w:t>Secteur de la chaleur</w:t>
      </w:r>
    </w:p>
    <w:p w:rsidR="00DD21A2" w:rsidRPr="00CB5B72" w:rsidRDefault="00DD21A2" w:rsidP="00DD21A2">
      <w:pPr>
        <w:tabs>
          <w:tab w:val="left" w:pos="851"/>
        </w:tabs>
        <w:rPr>
          <w:rFonts w:ascii="Times New Roman" w:hAnsi="Times New Roman" w:cs="Times New Roman"/>
          <w:b/>
          <w:sz w:val="24"/>
        </w:rPr>
      </w:pPr>
      <w:r>
        <w:rPr>
          <w:rFonts w:ascii="Times New Roman" w:hAnsi="Times New Roman" w:cs="Times New Roman"/>
          <w:b/>
          <w:sz w:val="24"/>
        </w:rPr>
        <w:t>5-</w:t>
      </w:r>
      <w:r w:rsidRPr="00CB5B72">
        <w:rPr>
          <w:rFonts w:ascii="Times New Roman" w:hAnsi="Times New Roman" w:cs="Times New Roman"/>
          <w:b/>
          <w:sz w:val="24"/>
        </w:rPr>
        <w:tab/>
        <w:t>Équilibre offre/demande – Stockage (mobilité ou stationnaire)</w:t>
      </w:r>
    </w:p>
    <w:p w:rsidR="00DD21A2" w:rsidRPr="00CB5B72" w:rsidRDefault="00DD21A2" w:rsidP="00DD21A2">
      <w:pPr>
        <w:tabs>
          <w:tab w:val="left" w:pos="851"/>
        </w:tabs>
        <w:rPr>
          <w:rFonts w:ascii="Times New Roman" w:hAnsi="Times New Roman" w:cs="Times New Roman"/>
          <w:sz w:val="24"/>
        </w:rPr>
      </w:pPr>
      <w:r>
        <w:rPr>
          <w:rFonts w:ascii="Times New Roman" w:hAnsi="Times New Roman" w:cs="Times New Roman"/>
          <w:b/>
          <w:sz w:val="24"/>
        </w:rPr>
        <w:t>6-</w:t>
      </w:r>
      <w:r w:rsidRPr="00CB5B72">
        <w:rPr>
          <w:rFonts w:ascii="Times New Roman" w:hAnsi="Times New Roman" w:cs="Times New Roman"/>
          <w:b/>
          <w:sz w:val="24"/>
        </w:rPr>
        <w:tab/>
        <w:t>Allemagne</w:t>
      </w:r>
    </w:p>
    <w:p w:rsidR="00DD21A2" w:rsidRPr="009A717F" w:rsidRDefault="00DD21A2" w:rsidP="00DD21A2">
      <w:pPr>
        <w:tabs>
          <w:tab w:val="left" w:pos="851"/>
        </w:tabs>
        <w:rPr>
          <w:rFonts w:ascii="Times New Roman" w:hAnsi="Times New Roman" w:cs="Times New Roman"/>
          <w:b/>
        </w:rPr>
      </w:pPr>
      <w:r w:rsidRPr="00DD21A2">
        <w:rPr>
          <w:rFonts w:ascii="Times New Roman" w:hAnsi="Times New Roman" w:cs="Times New Roman"/>
          <w:b/>
          <w:sz w:val="24"/>
        </w:rPr>
        <w:t>7-</w:t>
      </w:r>
      <w:r w:rsidRPr="00DD21A2">
        <w:rPr>
          <w:rFonts w:ascii="Times New Roman" w:hAnsi="Times New Roman" w:cs="Times New Roman"/>
          <w:b/>
          <w:sz w:val="24"/>
        </w:rPr>
        <w:tab/>
      </w:r>
      <w:r w:rsidR="00715BDF">
        <w:rPr>
          <w:rFonts w:ascii="Times New Roman" w:hAnsi="Times New Roman" w:cs="Times New Roman"/>
          <w:b/>
          <w:sz w:val="24"/>
        </w:rPr>
        <w:t>P</w:t>
      </w:r>
      <w:r w:rsidRPr="00DD21A2">
        <w:rPr>
          <w:rFonts w:ascii="Times New Roman" w:hAnsi="Times New Roman" w:cs="Times New Roman"/>
          <w:b/>
          <w:sz w:val="24"/>
        </w:rPr>
        <w:t xml:space="preserve">roductions électriques en 2019 et comparées avec </w:t>
      </w:r>
      <w:r w:rsidR="00715BDF">
        <w:rPr>
          <w:rFonts w:ascii="Times New Roman" w:hAnsi="Times New Roman" w:cs="Times New Roman"/>
          <w:b/>
          <w:sz w:val="24"/>
        </w:rPr>
        <w:t xml:space="preserve">l’année </w:t>
      </w:r>
      <w:r w:rsidRPr="00DD21A2">
        <w:rPr>
          <w:rFonts w:ascii="Times New Roman" w:hAnsi="Times New Roman" w:cs="Times New Roman"/>
          <w:b/>
          <w:sz w:val="24"/>
        </w:rPr>
        <w:t>2018</w:t>
      </w:r>
    </w:p>
    <w:p w:rsidR="00DD21A2" w:rsidRDefault="00DD21A2" w:rsidP="008F588F">
      <w:pPr>
        <w:tabs>
          <w:tab w:val="left" w:pos="5103"/>
        </w:tabs>
        <w:rPr>
          <w:rFonts w:ascii="Times New Roman" w:hAnsi="Times New Roman" w:cs="Times New Roman"/>
          <w:b/>
          <w:sz w:val="28"/>
        </w:rPr>
      </w:pPr>
    </w:p>
    <w:p w:rsidR="00DD21A2" w:rsidRPr="00CB5B72" w:rsidRDefault="00DD21A2" w:rsidP="008F588F">
      <w:pPr>
        <w:tabs>
          <w:tab w:val="left" w:pos="5103"/>
        </w:tabs>
        <w:rPr>
          <w:rFonts w:ascii="Times New Roman" w:hAnsi="Times New Roman" w:cs="Times New Roman"/>
          <w:b/>
          <w:sz w:val="28"/>
        </w:rPr>
      </w:pPr>
    </w:p>
    <w:p w:rsidR="002B1041" w:rsidRDefault="002B1041" w:rsidP="008F588F">
      <w:pPr>
        <w:tabs>
          <w:tab w:val="left" w:pos="5103"/>
        </w:tabs>
        <w:rPr>
          <w:rFonts w:ascii="Times New Roman" w:hAnsi="Times New Roman" w:cs="Times New Roman"/>
        </w:rPr>
      </w:pPr>
    </w:p>
    <w:p w:rsidR="002B1041" w:rsidRPr="00CB5B72" w:rsidRDefault="00DD21A2" w:rsidP="002B1041">
      <w:pPr>
        <w:tabs>
          <w:tab w:val="left" w:pos="851"/>
          <w:tab w:val="left" w:pos="5103"/>
        </w:tabs>
        <w:rPr>
          <w:rFonts w:ascii="Times New Roman" w:hAnsi="Times New Roman" w:cs="Times New Roman"/>
          <w:b/>
          <w:sz w:val="24"/>
        </w:rPr>
      </w:pPr>
      <w:r>
        <w:rPr>
          <w:rFonts w:ascii="Times New Roman" w:hAnsi="Times New Roman" w:cs="Times New Roman"/>
          <w:b/>
          <w:sz w:val="24"/>
        </w:rPr>
        <w:t>1-</w:t>
      </w:r>
      <w:r w:rsidR="002B1041" w:rsidRPr="00CB5B72">
        <w:rPr>
          <w:rFonts w:ascii="Times New Roman" w:hAnsi="Times New Roman" w:cs="Times New Roman"/>
          <w:b/>
          <w:sz w:val="24"/>
        </w:rPr>
        <w:tab/>
        <w:t>Part des énergies renouvelables</w:t>
      </w:r>
      <w:r w:rsidR="00157B84" w:rsidRPr="00CB5B72">
        <w:rPr>
          <w:rFonts w:ascii="Times New Roman" w:hAnsi="Times New Roman" w:cs="Times New Roman"/>
          <w:b/>
          <w:sz w:val="24"/>
        </w:rPr>
        <w:t xml:space="preserve"> (ENR)</w:t>
      </w:r>
      <w:r w:rsidR="002B1041" w:rsidRPr="00CB5B72">
        <w:rPr>
          <w:rFonts w:ascii="Times New Roman" w:hAnsi="Times New Roman" w:cs="Times New Roman"/>
          <w:b/>
          <w:sz w:val="24"/>
        </w:rPr>
        <w:t xml:space="preserve"> dans la consommation finale d’énergie</w:t>
      </w:r>
    </w:p>
    <w:p w:rsidR="00CE0EA7" w:rsidRDefault="00CE0EA7" w:rsidP="002B1041">
      <w:pPr>
        <w:tabs>
          <w:tab w:val="left" w:pos="851"/>
          <w:tab w:val="left" w:pos="5103"/>
        </w:tabs>
        <w:rPr>
          <w:rFonts w:ascii="Times New Roman" w:hAnsi="Times New Roman" w:cs="Times New Roman"/>
        </w:rPr>
      </w:pPr>
      <w:r>
        <w:rPr>
          <w:rFonts w:ascii="Times New Roman" w:hAnsi="Times New Roman" w:cs="Times New Roman"/>
        </w:rPr>
        <w:t>Dans la consommation finale brute d’énergie, la part des ENR est de 16,6% (Union européenne : 18%). Dans le Paquet Énergie Climat</w:t>
      </w:r>
      <w:r w:rsidR="0077070E">
        <w:rPr>
          <w:rFonts w:ascii="Times New Roman" w:hAnsi="Times New Roman" w:cs="Times New Roman"/>
        </w:rPr>
        <w:t>, directive 2009 du Parlement européen, l’objectif visé par la France était de 23% en 2020. Nous en sommes loin. Notre nouvel objectif est de 34% en 2030.</w:t>
      </w:r>
    </w:p>
    <w:p w:rsidR="002B1041" w:rsidRDefault="002B1041" w:rsidP="008F588F">
      <w:pPr>
        <w:tabs>
          <w:tab w:val="left" w:pos="5103"/>
        </w:tabs>
        <w:rPr>
          <w:rFonts w:ascii="Times New Roman" w:hAnsi="Times New Roman" w:cs="Times New Roman"/>
        </w:rPr>
      </w:pPr>
    </w:p>
    <w:p w:rsidR="00706F82" w:rsidRDefault="00706F82" w:rsidP="008F588F">
      <w:pPr>
        <w:tabs>
          <w:tab w:val="left" w:pos="5103"/>
        </w:tabs>
        <w:rPr>
          <w:rFonts w:ascii="Times New Roman" w:hAnsi="Times New Roman" w:cs="Times New Roman"/>
        </w:rPr>
      </w:pPr>
    </w:p>
    <w:p w:rsidR="002B1041" w:rsidRPr="00CB5B72" w:rsidRDefault="00DD21A2" w:rsidP="002B1041">
      <w:pPr>
        <w:tabs>
          <w:tab w:val="left" w:pos="851"/>
          <w:tab w:val="left" w:pos="5103"/>
        </w:tabs>
        <w:rPr>
          <w:rFonts w:ascii="Times New Roman" w:hAnsi="Times New Roman" w:cs="Times New Roman"/>
          <w:b/>
          <w:sz w:val="24"/>
        </w:rPr>
      </w:pPr>
      <w:r>
        <w:rPr>
          <w:rFonts w:ascii="Times New Roman" w:hAnsi="Times New Roman" w:cs="Times New Roman"/>
          <w:b/>
          <w:sz w:val="24"/>
        </w:rPr>
        <w:t>2-</w:t>
      </w:r>
      <w:r w:rsidR="002B1041" w:rsidRPr="00CB5B72">
        <w:rPr>
          <w:rFonts w:ascii="Times New Roman" w:hAnsi="Times New Roman" w:cs="Times New Roman"/>
          <w:b/>
          <w:sz w:val="24"/>
        </w:rPr>
        <w:tab/>
        <w:t>Conclusions de deux rapports publiés par l’Ademe (en 2015 et 2018)</w:t>
      </w:r>
    </w:p>
    <w:p w:rsidR="002B1041" w:rsidRPr="002B1041" w:rsidRDefault="002B1041" w:rsidP="002B1041">
      <w:pPr>
        <w:tabs>
          <w:tab w:val="left" w:pos="5103"/>
        </w:tabs>
        <w:rPr>
          <w:rFonts w:ascii="Times New Roman" w:hAnsi="Times New Roman" w:cs="Times New Roman"/>
          <w:b/>
        </w:rPr>
      </w:pPr>
      <w:r w:rsidRPr="002B1041">
        <w:rPr>
          <w:rFonts w:ascii="Times New Roman" w:hAnsi="Times New Roman" w:cs="Times New Roman"/>
          <w:b/>
        </w:rPr>
        <w:t xml:space="preserve">2015 </w:t>
      </w:r>
      <w:r w:rsidRPr="002B1041">
        <w:rPr>
          <w:rFonts w:ascii="Times New Roman" w:hAnsi="Times New Roman" w:cs="Times New Roman"/>
          <w:b/>
          <w:i/>
        </w:rPr>
        <w:t>« Un mix électrique 100% renouvelable ? »</w:t>
      </w:r>
    </w:p>
    <w:p w:rsidR="002B1041" w:rsidRPr="002B1041" w:rsidRDefault="002B1041" w:rsidP="002B1041">
      <w:pPr>
        <w:spacing w:after="0"/>
        <w:rPr>
          <w:rFonts w:ascii="Times New Roman" w:hAnsi="Times New Roman" w:cs="Times New Roman"/>
        </w:rPr>
      </w:pPr>
      <w:r w:rsidRPr="002B1041">
        <w:rPr>
          <w:rFonts w:ascii="Times New Roman" w:hAnsi="Times New Roman" w:cs="Times New Roman"/>
          <w:i/>
        </w:rPr>
        <w:t>« Le productible maximum théorique, calculé à partir des facteurs de charge régionaux de chaque filière, est de 1 268 TWh »,</w:t>
      </w:r>
      <w:r w:rsidRPr="002B1041">
        <w:rPr>
          <w:rFonts w:ascii="Times New Roman" w:hAnsi="Times New Roman" w:cs="Times New Roman"/>
        </w:rPr>
        <w:t xml:space="preserve"> soit le triple de la demande annuelle.</w:t>
      </w:r>
    </w:p>
    <w:p w:rsidR="002B1041" w:rsidRPr="002B1041" w:rsidRDefault="002B1041" w:rsidP="002B1041">
      <w:pPr>
        <w:rPr>
          <w:rFonts w:ascii="Times New Roman" w:hAnsi="Times New Roman" w:cs="Times New Roman"/>
        </w:rPr>
      </w:pPr>
      <w:r w:rsidRPr="002B1041">
        <w:rPr>
          <w:rFonts w:ascii="Times New Roman" w:hAnsi="Times New Roman" w:cs="Times New Roman"/>
        </w:rPr>
        <w:t xml:space="preserve">Son cas de référence 100% renouvelables comprend : 63% d’éolien, 17% de solaire, 13% d’hydraulique et 7% </w:t>
      </w:r>
      <w:r>
        <w:rPr>
          <w:rFonts w:ascii="Times New Roman" w:hAnsi="Times New Roman" w:cs="Times New Roman"/>
        </w:rPr>
        <w:t>bioénergies</w:t>
      </w:r>
      <w:r w:rsidRPr="002B1041">
        <w:rPr>
          <w:rFonts w:ascii="Times New Roman" w:hAnsi="Times New Roman" w:cs="Times New Roman"/>
        </w:rPr>
        <w:t xml:space="preserve"> </w:t>
      </w:r>
      <w:r>
        <w:rPr>
          <w:rFonts w:ascii="Times New Roman" w:hAnsi="Times New Roman" w:cs="Times New Roman"/>
        </w:rPr>
        <w:t>renouvelables (et géothermie)</w:t>
      </w:r>
      <w:r w:rsidRPr="002B1041">
        <w:rPr>
          <w:rFonts w:ascii="Times New Roman" w:hAnsi="Times New Roman" w:cs="Times New Roman"/>
        </w:rPr>
        <w:t>.</w:t>
      </w:r>
    </w:p>
    <w:p w:rsidR="006A102A" w:rsidRDefault="002B1041" w:rsidP="006A102A">
      <w:pPr>
        <w:spacing w:after="0"/>
        <w:rPr>
          <w:rFonts w:ascii="Times New Roman" w:hAnsi="Times New Roman" w:cs="Times New Roman"/>
        </w:rPr>
      </w:pPr>
      <w:r w:rsidRPr="002B1041">
        <w:rPr>
          <w:rFonts w:ascii="Times New Roman" w:hAnsi="Times New Roman" w:cs="Times New Roman"/>
          <w:b/>
        </w:rPr>
        <w:t>Étude 2018</w:t>
      </w:r>
      <w:r w:rsidRPr="002B1041">
        <w:rPr>
          <w:rFonts w:ascii="Times New Roman" w:hAnsi="Times New Roman" w:cs="Times New Roman"/>
        </w:rPr>
        <w:t xml:space="preserve"> – En décembre 2018, l’Ademe a publié une étude sur la période 2020-2060. Elle analyse plusieurs scénarios de développement des ENR et de prolongation du parc nucléaire. Selon cette étude, la construction de nouveaux réacteurs type EPR n’est pas une option à retenir du fait du manque de compétitivité à terme du nucléaire</w:t>
      </w:r>
      <w:r w:rsidR="006A102A">
        <w:rPr>
          <w:rFonts w:ascii="Times New Roman" w:hAnsi="Times New Roman" w:cs="Times New Roman"/>
        </w:rPr>
        <w:t>.</w:t>
      </w:r>
    </w:p>
    <w:p w:rsidR="002B1041" w:rsidRPr="002B1041" w:rsidRDefault="002B1041" w:rsidP="002B1041">
      <w:pPr>
        <w:rPr>
          <w:rFonts w:ascii="Times New Roman" w:hAnsi="Times New Roman" w:cs="Times New Roman"/>
        </w:rPr>
      </w:pPr>
      <w:r w:rsidRPr="002B1041">
        <w:rPr>
          <w:rFonts w:ascii="Times New Roman" w:hAnsi="Times New Roman" w:cs="Times New Roman"/>
        </w:rPr>
        <w:t>D’ici 2035, voire avant, l’éolien et le solaire n’auront plus besoin de soutien public. Évolutions technologiques, baisse des coûts de stockage, amélioration du réseau électrique. Même si la France comptait 15 millions de VE en 2035. Développer massivement les ENR (d’ici 2060) est la meilleure façon de produire une électricité à un coût réduit, qui soit la moins chère possible pour les Français.</w:t>
      </w:r>
    </w:p>
    <w:p w:rsidR="0077070E" w:rsidRDefault="0077070E" w:rsidP="008F588F">
      <w:pPr>
        <w:tabs>
          <w:tab w:val="left" w:pos="5103"/>
        </w:tabs>
        <w:rPr>
          <w:rFonts w:ascii="Times New Roman" w:hAnsi="Times New Roman" w:cs="Times New Roman"/>
        </w:rPr>
      </w:pPr>
    </w:p>
    <w:p w:rsidR="00706F82" w:rsidRDefault="00706F82" w:rsidP="008F588F">
      <w:pPr>
        <w:tabs>
          <w:tab w:val="left" w:pos="5103"/>
        </w:tabs>
        <w:rPr>
          <w:rFonts w:ascii="Times New Roman" w:hAnsi="Times New Roman" w:cs="Times New Roman"/>
        </w:rPr>
      </w:pPr>
    </w:p>
    <w:p w:rsidR="006A102A" w:rsidRPr="00CB5B72" w:rsidRDefault="00DD21A2" w:rsidP="006A102A">
      <w:pPr>
        <w:tabs>
          <w:tab w:val="left" w:pos="851"/>
        </w:tabs>
        <w:rPr>
          <w:rFonts w:ascii="Times New Roman" w:hAnsi="Times New Roman" w:cs="Times New Roman"/>
          <w:b/>
          <w:sz w:val="24"/>
        </w:rPr>
      </w:pPr>
      <w:r>
        <w:rPr>
          <w:rFonts w:ascii="Times New Roman" w:hAnsi="Times New Roman" w:cs="Times New Roman"/>
          <w:b/>
          <w:sz w:val="24"/>
        </w:rPr>
        <w:t>3-</w:t>
      </w:r>
      <w:r w:rsidR="006A102A" w:rsidRPr="00CB5B72">
        <w:rPr>
          <w:rFonts w:ascii="Times New Roman" w:hAnsi="Times New Roman" w:cs="Times New Roman"/>
          <w:b/>
          <w:sz w:val="24"/>
        </w:rPr>
        <w:tab/>
        <w:t>La contribution au service public de l’électricité (CSPE)</w:t>
      </w:r>
    </w:p>
    <w:p w:rsidR="006C4C0C" w:rsidRDefault="006A102A" w:rsidP="00B631F7">
      <w:pPr>
        <w:tabs>
          <w:tab w:val="left" w:pos="851"/>
        </w:tabs>
        <w:spacing w:after="0"/>
        <w:rPr>
          <w:rFonts w:ascii="Times New Roman" w:hAnsi="Times New Roman" w:cs="Times New Roman"/>
        </w:rPr>
      </w:pPr>
      <w:r w:rsidRPr="006A102A">
        <w:rPr>
          <w:rFonts w:ascii="Times New Roman" w:hAnsi="Times New Roman" w:cs="Times New Roman"/>
        </w:rPr>
        <w:t xml:space="preserve"> La CSPE s’élève en 2020 à 7,9 m</w:t>
      </w:r>
      <w:r>
        <w:rPr>
          <w:rFonts w:ascii="Times New Roman" w:hAnsi="Times New Roman" w:cs="Times New Roman"/>
        </w:rPr>
        <w:t>illiar</w:t>
      </w:r>
      <w:r w:rsidRPr="006A102A">
        <w:rPr>
          <w:rFonts w:ascii="Times New Roman" w:hAnsi="Times New Roman" w:cs="Times New Roman"/>
        </w:rPr>
        <w:t xml:space="preserve">ds </w:t>
      </w:r>
      <w:r>
        <w:rPr>
          <w:rFonts w:ascii="Times New Roman" w:hAnsi="Times New Roman" w:cs="Times New Roman"/>
        </w:rPr>
        <w:t>d’euros. Ce montant peut être</w:t>
      </w:r>
      <w:r w:rsidRPr="006A102A">
        <w:rPr>
          <w:rFonts w:ascii="Times New Roman" w:hAnsi="Times New Roman" w:cs="Times New Roman"/>
        </w:rPr>
        <w:t xml:space="preserve"> compar</w:t>
      </w:r>
      <w:r>
        <w:rPr>
          <w:rFonts w:ascii="Times New Roman" w:hAnsi="Times New Roman" w:cs="Times New Roman"/>
        </w:rPr>
        <w:t>é</w:t>
      </w:r>
      <w:r w:rsidRPr="006A102A">
        <w:rPr>
          <w:rFonts w:ascii="Times New Roman" w:hAnsi="Times New Roman" w:cs="Times New Roman"/>
        </w:rPr>
        <w:t xml:space="preserve"> avec </w:t>
      </w:r>
      <w:r>
        <w:rPr>
          <w:rFonts w:ascii="Times New Roman" w:hAnsi="Times New Roman" w:cs="Times New Roman"/>
        </w:rPr>
        <w:t xml:space="preserve">celui de </w:t>
      </w:r>
      <w:r w:rsidRPr="006A102A">
        <w:rPr>
          <w:rFonts w:ascii="Times New Roman" w:hAnsi="Times New Roman" w:cs="Times New Roman"/>
        </w:rPr>
        <w:t>la CCE</w:t>
      </w:r>
      <w:r w:rsidR="006C4C0C">
        <w:rPr>
          <w:rFonts w:ascii="Times New Roman" w:hAnsi="Times New Roman" w:cs="Times New Roman"/>
        </w:rPr>
        <w:t xml:space="preserve"> </w:t>
      </w:r>
      <w:r w:rsidR="006C4C0C" w:rsidRPr="006C4C0C">
        <w:rPr>
          <w:rFonts w:ascii="Times New Roman" w:hAnsi="Times New Roman" w:cs="Times New Roman"/>
          <w:sz w:val="18"/>
        </w:rPr>
        <w:t>(contribution climat énergie</w:t>
      </w:r>
      <w:r w:rsidR="00BB4995">
        <w:rPr>
          <w:rFonts w:ascii="Times New Roman" w:hAnsi="Times New Roman" w:cs="Times New Roman"/>
          <w:sz w:val="18"/>
        </w:rPr>
        <w:t xml:space="preserve"> – 44,60 €/tonne de CO</w:t>
      </w:r>
      <w:r w:rsidR="00BB4995" w:rsidRPr="00BB4995">
        <w:rPr>
          <w:rFonts w:ascii="Times New Roman" w:hAnsi="Times New Roman" w:cs="Times New Roman"/>
          <w:sz w:val="18"/>
          <w:vertAlign w:val="subscript"/>
        </w:rPr>
        <w:t>2</w:t>
      </w:r>
      <w:r w:rsidR="00BB4995">
        <w:rPr>
          <w:rFonts w:ascii="Times New Roman" w:hAnsi="Times New Roman" w:cs="Times New Roman"/>
          <w:sz w:val="18"/>
        </w:rPr>
        <w:t xml:space="preserve"> émise</w:t>
      </w:r>
      <w:r w:rsidR="006C4C0C" w:rsidRPr="006C4C0C">
        <w:rPr>
          <w:rFonts w:ascii="Times New Roman" w:hAnsi="Times New Roman" w:cs="Times New Roman"/>
          <w:sz w:val="18"/>
        </w:rPr>
        <w:t>)</w:t>
      </w:r>
      <w:r w:rsidR="006C4C0C">
        <w:rPr>
          <w:rFonts w:ascii="Times New Roman" w:hAnsi="Times New Roman" w:cs="Times New Roman"/>
        </w:rPr>
        <w:t xml:space="preserve"> </w:t>
      </w:r>
      <w:r w:rsidRPr="006A102A">
        <w:rPr>
          <w:rFonts w:ascii="Times New Roman" w:hAnsi="Times New Roman" w:cs="Times New Roman"/>
        </w:rPr>
        <w:t xml:space="preserve"> – </w:t>
      </w:r>
      <w:r>
        <w:rPr>
          <w:rFonts w:ascii="Times New Roman" w:hAnsi="Times New Roman" w:cs="Times New Roman"/>
        </w:rPr>
        <w:t xml:space="preserve">dite </w:t>
      </w:r>
      <w:r w:rsidRPr="006A102A">
        <w:rPr>
          <w:rFonts w:ascii="Times New Roman" w:hAnsi="Times New Roman" w:cs="Times New Roman"/>
        </w:rPr>
        <w:t xml:space="preserve">taxe carbone – qui </w:t>
      </w:r>
      <w:r w:rsidR="00BB4995">
        <w:rPr>
          <w:rFonts w:ascii="Times New Roman" w:hAnsi="Times New Roman" w:cs="Times New Roman"/>
        </w:rPr>
        <w:t xml:space="preserve">a </w:t>
      </w:r>
      <w:r w:rsidRPr="006A102A">
        <w:rPr>
          <w:rFonts w:ascii="Times New Roman" w:hAnsi="Times New Roman" w:cs="Times New Roman"/>
        </w:rPr>
        <w:t>rapport</w:t>
      </w:r>
      <w:r w:rsidR="00BB4995">
        <w:rPr>
          <w:rFonts w:ascii="Times New Roman" w:hAnsi="Times New Roman" w:cs="Times New Roman"/>
        </w:rPr>
        <w:t>é</w:t>
      </w:r>
      <w:r w:rsidRPr="006A102A">
        <w:rPr>
          <w:rFonts w:ascii="Times New Roman" w:hAnsi="Times New Roman" w:cs="Times New Roman"/>
        </w:rPr>
        <w:t xml:space="preserve"> 10</w:t>
      </w:r>
      <w:r w:rsidR="00BB4995">
        <w:rPr>
          <w:rFonts w:ascii="Times New Roman" w:hAnsi="Times New Roman" w:cs="Times New Roman"/>
        </w:rPr>
        <w:t> </w:t>
      </w:r>
      <w:r w:rsidRPr="006A102A">
        <w:rPr>
          <w:rFonts w:ascii="Times New Roman" w:hAnsi="Times New Roman" w:cs="Times New Roman"/>
        </w:rPr>
        <w:t>m</w:t>
      </w:r>
      <w:r w:rsidR="006C4C0C">
        <w:rPr>
          <w:rFonts w:ascii="Times New Roman" w:hAnsi="Times New Roman" w:cs="Times New Roman"/>
        </w:rPr>
        <w:t>illiar</w:t>
      </w:r>
      <w:r w:rsidRPr="006A102A">
        <w:rPr>
          <w:rFonts w:ascii="Times New Roman" w:hAnsi="Times New Roman" w:cs="Times New Roman"/>
        </w:rPr>
        <w:t>ds</w:t>
      </w:r>
      <w:r w:rsidR="00BB4995">
        <w:rPr>
          <w:rFonts w:ascii="Times New Roman" w:hAnsi="Times New Roman" w:cs="Times New Roman"/>
        </w:rPr>
        <w:t xml:space="preserve"> en 2018</w:t>
      </w:r>
      <w:r w:rsidR="006C4C0C">
        <w:rPr>
          <w:rFonts w:ascii="Times New Roman" w:hAnsi="Times New Roman" w:cs="Times New Roman"/>
        </w:rPr>
        <w:t>.</w:t>
      </w:r>
    </w:p>
    <w:p w:rsidR="00B631F7" w:rsidRDefault="006C4C0C" w:rsidP="00B631F7">
      <w:pPr>
        <w:tabs>
          <w:tab w:val="left" w:pos="851"/>
        </w:tabs>
        <w:spacing w:after="0"/>
        <w:rPr>
          <w:rFonts w:ascii="Times New Roman" w:hAnsi="Times New Roman" w:cs="Times New Roman"/>
        </w:rPr>
      </w:pPr>
      <w:r>
        <w:rPr>
          <w:rFonts w:ascii="Times New Roman" w:hAnsi="Times New Roman" w:cs="Times New Roman"/>
        </w:rPr>
        <w:t xml:space="preserve">La CSPE comprend </w:t>
      </w:r>
      <w:r w:rsidR="006A102A" w:rsidRPr="006A102A">
        <w:rPr>
          <w:rFonts w:ascii="Times New Roman" w:hAnsi="Times New Roman" w:cs="Times New Roman"/>
        </w:rPr>
        <w:t xml:space="preserve">65% </w:t>
      </w:r>
      <w:r>
        <w:rPr>
          <w:rFonts w:ascii="Times New Roman" w:hAnsi="Times New Roman" w:cs="Times New Roman"/>
        </w:rPr>
        <w:t xml:space="preserve">de </w:t>
      </w:r>
      <w:r w:rsidR="006A102A" w:rsidRPr="006A102A">
        <w:rPr>
          <w:rFonts w:ascii="Times New Roman" w:hAnsi="Times New Roman" w:cs="Times New Roman"/>
        </w:rPr>
        <w:t>soutien aux ENR</w:t>
      </w:r>
      <w:r>
        <w:rPr>
          <w:rFonts w:ascii="Times New Roman" w:hAnsi="Times New Roman" w:cs="Times New Roman"/>
        </w:rPr>
        <w:t>. Les 7,9 milliards incluent 2,6 milliards de soutien au solaire et 1,1 milliard de soutien à l’éolien.</w:t>
      </w:r>
    </w:p>
    <w:p w:rsidR="006A102A" w:rsidRPr="006A102A" w:rsidRDefault="006C4C0C" w:rsidP="006A102A">
      <w:pPr>
        <w:tabs>
          <w:tab w:val="left" w:pos="851"/>
        </w:tabs>
        <w:rPr>
          <w:rFonts w:ascii="Times New Roman" w:hAnsi="Times New Roman" w:cs="Times New Roman"/>
        </w:rPr>
      </w:pPr>
      <w:r>
        <w:rPr>
          <w:rFonts w:ascii="Times New Roman" w:hAnsi="Times New Roman" w:cs="Times New Roman"/>
        </w:rPr>
        <w:t xml:space="preserve">Des contrats relatifs au solaire photovoltaïque ont été passés pour 20 ans à prix très élevés. </w:t>
      </w:r>
      <w:r w:rsidR="006A102A" w:rsidRPr="006A102A">
        <w:rPr>
          <w:rFonts w:ascii="Times New Roman" w:hAnsi="Times New Roman" w:cs="Times New Roman"/>
        </w:rPr>
        <w:t>En 2010, les tarifs de rachat étaient de 31,4 c€/kWh pour les installations au sol, et entre 50 et 58 c€/kWh pour celles sur toitures</w:t>
      </w:r>
      <w:r w:rsidR="00B631F7">
        <w:rPr>
          <w:rFonts w:ascii="Times New Roman" w:hAnsi="Times New Roman" w:cs="Times New Roman"/>
        </w:rPr>
        <w:t>, tandis qu’a</w:t>
      </w:r>
      <w:r w:rsidR="006A102A" w:rsidRPr="006A102A">
        <w:rPr>
          <w:rFonts w:ascii="Times New Roman" w:hAnsi="Times New Roman" w:cs="Times New Roman"/>
        </w:rPr>
        <w:t>ujourd’hui, le tarif de rachat n’est que de 10 c€/kWh.</w:t>
      </w:r>
    </w:p>
    <w:p w:rsidR="00CE0EA7" w:rsidRDefault="00CE0EA7" w:rsidP="006A102A">
      <w:pPr>
        <w:tabs>
          <w:tab w:val="left" w:pos="851"/>
        </w:tabs>
        <w:rPr>
          <w:rFonts w:ascii="Times New Roman" w:hAnsi="Times New Roman" w:cs="Times New Roman"/>
        </w:rPr>
      </w:pPr>
    </w:p>
    <w:p w:rsidR="00706F82" w:rsidRDefault="00706F82" w:rsidP="006A102A">
      <w:pPr>
        <w:tabs>
          <w:tab w:val="left" w:pos="851"/>
        </w:tabs>
        <w:rPr>
          <w:rFonts w:ascii="Times New Roman" w:hAnsi="Times New Roman" w:cs="Times New Roman"/>
        </w:rPr>
      </w:pPr>
    </w:p>
    <w:p w:rsidR="00706F82" w:rsidRDefault="00706F82" w:rsidP="006A102A">
      <w:pPr>
        <w:tabs>
          <w:tab w:val="left" w:pos="851"/>
        </w:tabs>
        <w:rPr>
          <w:rFonts w:ascii="Times New Roman" w:hAnsi="Times New Roman" w:cs="Times New Roman"/>
        </w:rPr>
      </w:pPr>
    </w:p>
    <w:p w:rsidR="00B631F7" w:rsidRPr="00DD21A2" w:rsidRDefault="00DD21A2" w:rsidP="006A102A">
      <w:pPr>
        <w:tabs>
          <w:tab w:val="left" w:pos="851"/>
        </w:tabs>
        <w:rPr>
          <w:rFonts w:ascii="Times New Roman" w:hAnsi="Times New Roman" w:cs="Times New Roman"/>
          <w:sz w:val="24"/>
        </w:rPr>
      </w:pPr>
      <w:r w:rsidRPr="00DD21A2">
        <w:rPr>
          <w:rFonts w:ascii="Times New Roman" w:hAnsi="Times New Roman" w:cs="Times New Roman"/>
          <w:b/>
          <w:sz w:val="24"/>
        </w:rPr>
        <w:lastRenderedPageBreak/>
        <w:t>4-</w:t>
      </w:r>
      <w:r w:rsidR="00B631F7" w:rsidRPr="00DD21A2">
        <w:rPr>
          <w:rFonts w:ascii="Times New Roman" w:hAnsi="Times New Roman" w:cs="Times New Roman"/>
          <w:b/>
          <w:sz w:val="24"/>
        </w:rPr>
        <w:tab/>
        <w:t>Secteur de la chaleur</w:t>
      </w:r>
    </w:p>
    <w:p w:rsidR="00B631F7" w:rsidRPr="00B631F7" w:rsidRDefault="00B631F7" w:rsidP="00B631F7">
      <w:pPr>
        <w:spacing w:after="120"/>
        <w:rPr>
          <w:rFonts w:ascii="Times New Roman" w:hAnsi="Times New Roman" w:cs="Times New Roman"/>
        </w:rPr>
      </w:pPr>
      <w:r w:rsidRPr="00B631F7">
        <w:rPr>
          <w:rFonts w:ascii="Times New Roman" w:hAnsi="Times New Roman" w:cs="Times New Roman"/>
        </w:rPr>
        <w:t>Objectifs de production de chaleur à partir des ENR – Projet PPE– (en TWh)</w:t>
      </w:r>
    </w:p>
    <w:tbl>
      <w:tblPr>
        <w:tblStyle w:val="Grilledutableau"/>
        <w:tblW w:w="0" w:type="auto"/>
        <w:jc w:val="center"/>
        <w:tblLook w:val="04A0" w:firstRow="1" w:lastRow="0" w:firstColumn="1" w:lastColumn="0" w:noHBand="0" w:noVBand="1"/>
      </w:tblPr>
      <w:tblGrid>
        <w:gridCol w:w="3244"/>
        <w:gridCol w:w="1213"/>
        <w:gridCol w:w="2189"/>
      </w:tblGrid>
      <w:tr w:rsidR="00B631F7" w:rsidRPr="00B631F7" w:rsidTr="00CB5B72">
        <w:trPr>
          <w:trHeight w:val="170"/>
          <w:jc w:val="center"/>
        </w:trPr>
        <w:tc>
          <w:tcPr>
            <w:tcW w:w="3244" w:type="dxa"/>
            <w:vAlign w:val="center"/>
          </w:tcPr>
          <w:p w:rsidR="00B631F7" w:rsidRPr="00B631F7" w:rsidRDefault="00B631F7" w:rsidP="00B631F7">
            <w:pPr>
              <w:ind w:firstLine="0"/>
              <w:jc w:val="center"/>
              <w:rPr>
                <w:b/>
                <w:sz w:val="20"/>
              </w:rPr>
            </w:pPr>
            <w:r w:rsidRPr="00B631F7">
              <w:rPr>
                <w:b/>
                <w:sz w:val="20"/>
              </w:rPr>
              <w:t>ENR</w:t>
            </w:r>
          </w:p>
        </w:tc>
        <w:tc>
          <w:tcPr>
            <w:tcW w:w="1213" w:type="dxa"/>
            <w:vAlign w:val="center"/>
          </w:tcPr>
          <w:p w:rsidR="00B631F7" w:rsidRPr="00B631F7" w:rsidRDefault="00B631F7" w:rsidP="00B631F7">
            <w:pPr>
              <w:ind w:firstLine="0"/>
              <w:jc w:val="center"/>
              <w:rPr>
                <w:b/>
                <w:sz w:val="20"/>
              </w:rPr>
            </w:pPr>
            <w:r w:rsidRPr="00B631F7">
              <w:rPr>
                <w:b/>
                <w:sz w:val="20"/>
              </w:rPr>
              <w:t>2017</w:t>
            </w:r>
          </w:p>
        </w:tc>
        <w:tc>
          <w:tcPr>
            <w:tcW w:w="2189" w:type="dxa"/>
            <w:vAlign w:val="center"/>
          </w:tcPr>
          <w:p w:rsidR="00B631F7" w:rsidRPr="00B631F7" w:rsidRDefault="00B631F7" w:rsidP="00B631F7">
            <w:pPr>
              <w:ind w:firstLine="0"/>
              <w:jc w:val="center"/>
              <w:rPr>
                <w:b/>
                <w:sz w:val="20"/>
              </w:rPr>
            </w:pPr>
            <w:r w:rsidRPr="00B631F7">
              <w:rPr>
                <w:b/>
                <w:sz w:val="20"/>
              </w:rPr>
              <w:t>2028</w:t>
            </w:r>
          </w:p>
        </w:tc>
      </w:tr>
      <w:tr w:rsidR="00B631F7" w:rsidRPr="00B631F7" w:rsidTr="00CB5B72">
        <w:trPr>
          <w:trHeight w:val="170"/>
          <w:jc w:val="center"/>
        </w:trPr>
        <w:tc>
          <w:tcPr>
            <w:tcW w:w="3244" w:type="dxa"/>
            <w:vAlign w:val="center"/>
          </w:tcPr>
          <w:p w:rsidR="00B631F7" w:rsidRPr="00B631F7" w:rsidRDefault="00B631F7" w:rsidP="00B631F7">
            <w:pPr>
              <w:ind w:firstLine="0"/>
              <w:jc w:val="left"/>
              <w:rPr>
                <w:b/>
                <w:sz w:val="20"/>
              </w:rPr>
            </w:pPr>
            <w:r w:rsidRPr="00B631F7">
              <w:rPr>
                <w:b/>
                <w:sz w:val="20"/>
              </w:rPr>
              <w:t>Biomasse (bois énergie et déchets)</w:t>
            </w:r>
          </w:p>
        </w:tc>
        <w:tc>
          <w:tcPr>
            <w:tcW w:w="1213" w:type="dxa"/>
            <w:vAlign w:val="center"/>
          </w:tcPr>
          <w:p w:rsidR="00B631F7" w:rsidRPr="00B631F7" w:rsidRDefault="00B631F7" w:rsidP="00B631F7">
            <w:pPr>
              <w:ind w:firstLine="0"/>
              <w:jc w:val="center"/>
              <w:rPr>
                <w:sz w:val="20"/>
              </w:rPr>
            </w:pPr>
            <w:r w:rsidRPr="00B631F7">
              <w:rPr>
                <w:sz w:val="20"/>
              </w:rPr>
              <w:t>120</w:t>
            </w:r>
          </w:p>
        </w:tc>
        <w:tc>
          <w:tcPr>
            <w:tcW w:w="2189" w:type="dxa"/>
            <w:vAlign w:val="center"/>
          </w:tcPr>
          <w:p w:rsidR="00B631F7" w:rsidRPr="00B631F7" w:rsidRDefault="00B631F7" w:rsidP="00B631F7">
            <w:pPr>
              <w:ind w:firstLine="0"/>
              <w:jc w:val="center"/>
              <w:rPr>
                <w:sz w:val="18"/>
              </w:rPr>
            </w:pPr>
            <w:r w:rsidRPr="00B631F7">
              <w:rPr>
                <w:sz w:val="20"/>
              </w:rPr>
              <w:t>157 ; 169</w:t>
            </w:r>
          </w:p>
        </w:tc>
      </w:tr>
      <w:tr w:rsidR="00B631F7" w:rsidRPr="00B631F7" w:rsidTr="00CB5B72">
        <w:trPr>
          <w:trHeight w:val="170"/>
          <w:jc w:val="center"/>
        </w:trPr>
        <w:tc>
          <w:tcPr>
            <w:tcW w:w="3244" w:type="dxa"/>
            <w:vAlign w:val="center"/>
          </w:tcPr>
          <w:p w:rsidR="00B631F7" w:rsidRPr="00B631F7" w:rsidRDefault="00B631F7" w:rsidP="00B631F7">
            <w:pPr>
              <w:ind w:firstLine="0"/>
              <w:jc w:val="left"/>
              <w:rPr>
                <w:b/>
                <w:sz w:val="20"/>
              </w:rPr>
            </w:pPr>
            <w:r w:rsidRPr="00B631F7">
              <w:rPr>
                <w:b/>
                <w:sz w:val="20"/>
              </w:rPr>
              <w:t>Pompes à chaleur</w:t>
            </w:r>
          </w:p>
        </w:tc>
        <w:tc>
          <w:tcPr>
            <w:tcW w:w="1213" w:type="dxa"/>
            <w:vAlign w:val="center"/>
          </w:tcPr>
          <w:p w:rsidR="00B631F7" w:rsidRPr="00B631F7" w:rsidRDefault="00B631F7" w:rsidP="00B631F7">
            <w:pPr>
              <w:ind w:firstLine="0"/>
              <w:jc w:val="center"/>
              <w:rPr>
                <w:sz w:val="18"/>
              </w:rPr>
            </w:pPr>
            <w:r w:rsidRPr="00B631F7">
              <w:rPr>
                <w:sz w:val="20"/>
              </w:rPr>
              <w:t>27</w:t>
            </w:r>
          </w:p>
        </w:tc>
        <w:tc>
          <w:tcPr>
            <w:tcW w:w="2189" w:type="dxa"/>
            <w:vAlign w:val="center"/>
          </w:tcPr>
          <w:p w:rsidR="00B631F7" w:rsidRPr="00B631F7" w:rsidRDefault="00B631F7" w:rsidP="00B631F7">
            <w:pPr>
              <w:ind w:firstLine="0"/>
              <w:jc w:val="center"/>
              <w:rPr>
                <w:sz w:val="18"/>
              </w:rPr>
            </w:pPr>
            <w:r>
              <w:rPr>
                <w:sz w:val="20"/>
              </w:rPr>
              <w:t>44 ; 52</w:t>
            </w:r>
          </w:p>
        </w:tc>
      </w:tr>
      <w:tr w:rsidR="00B631F7" w:rsidRPr="00B631F7" w:rsidTr="00CB5B72">
        <w:trPr>
          <w:trHeight w:val="170"/>
          <w:jc w:val="center"/>
        </w:trPr>
        <w:tc>
          <w:tcPr>
            <w:tcW w:w="3244" w:type="dxa"/>
            <w:vAlign w:val="center"/>
          </w:tcPr>
          <w:p w:rsidR="00B631F7" w:rsidRPr="00B631F7" w:rsidRDefault="00B631F7" w:rsidP="00B631F7">
            <w:pPr>
              <w:ind w:firstLine="0"/>
              <w:jc w:val="left"/>
              <w:rPr>
                <w:b/>
                <w:sz w:val="20"/>
              </w:rPr>
            </w:pPr>
            <w:r w:rsidRPr="00B631F7">
              <w:rPr>
                <w:b/>
                <w:sz w:val="20"/>
              </w:rPr>
              <w:t>Biogaz (injecté inclus)</w:t>
            </w:r>
          </w:p>
        </w:tc>
        <w:tc>
          <w:tcPr>
            <w:tcW w:w="1213" w:type="dxa"/>
            <w:vAlign w:val="center"/>
          </w:tcPr>
          <w:p w:rsidR="00B631F7" w:rsidRPr="00B631F7" w:rsidRDefault="00B631F7" w:rsidP="00B631F7">
            <w:pPr>
              <w:ind w:firstLine="0"/>
              <w:jc w:val="center"/>
              <w:rPr>
                <w:sz w:val="18"/>
              </w:rPr>
            </w:pPr>
            <w:r w:rsidRPr="00B631F7">
              <w:rPr>
                <w:sz w:val="20"/>
              </w:rPr>
              <w:t>4</w:t>
            </w:r>
          </w:p>
        </w:tc>
        <w:tc>
          <w:tcPr>
            <w:tcW w:w="2189" w:type="dxa"/>
            <w:vAlign w:val="center"/>
          </w:tcPr>
          <w:p w:rsidR="00B631F7" w:rsidRPr="00B631F7" w:rsidRDefault="00B631F7" w:rsidP="00B631F7">
            <w:pPr>
              <w:ind w:firstLine="0"/>
              <w:jc w:val="center"/>
              <w:rPr>
                <w:sz w:val="18"/>
              </w:rPr>
            </w:pPr>
            <w:r>
              <w:rPr>
                <w:sz w:val="20"/>
              </w:rPr>
              <w:t>12 ; 18</w:t>
            </w:r>
          </w:p>
        </w:tc>
      </w:tr>
      <w:tr w:rsidR="00B631F7" w:rsidRPr="00B631F7" w:rsidTr="00CB5B72">
        <w:trPr>
          <w:trHeight w:val="170"/>
          <w:jc w:val="center"/>
        </w:trPr>
        <w:tc>
          <w:tcPr>
            <w:tcW w:w="3244" w:type="dxa"/>
            <w:vAlign w:val="center"/>
          </w:tcPr>
          <w:p w:rsidR="00B631F7" w:rsidRPr="00B631F7" w:rsidRDefault="00B631F7" w:rsidP="00B631F7">
            <w:pPr>
              <w:ind w:firstLine="0"/>
              <w:jc w:val="left"/>
              <w:rPr>
                <w:b/>
                <w:sz w:val="20"/>
              </w:rPr>
            </w:pPr>
            <w:r w:rsidRPr="00B631F7">
              <w:rPr>
                <w:b/>
                <w:sz w:val="20"/>
              </w:rPr>
              <w:t>Géothermie profonde</w:t>
            </w:r>
          </w:p>
        </w:tc>
        <w:tc>
          <w:tcPr>
            <w:tcW w:w="1213" w:type="dxa"/>
            <w:vAlign w:val="center"/>
          </w:tcPr>
          <w:p w:rsidR="00B631F7" w:rsidRPr="00B631F7" w:rsidRDefault="00B631F7" w:rsidP="00B631F7">
            <w:pPr>
              <w:ind w:firstLine="0"/>
              <w:jc w:val="center"/>
              <w:rPr>
                <w:sz w:val="20"/>
              </w:rPr>
            </w:pPr>
            <w:r w:rsidRPr="00B631F7">
              <w:rPr>
                <w:sz w:val="20"/>
              </w:rPr>
              <w:t>2</w:t>
            </w:r>
          </w:p>
        </w:tc>
        <w:tc>
          <w:tcPr>
            <w:tcW w:w="2189" w:type="dxa"/>
            <w:vAlign w:val="center"/>
          </w:tcPr>
          <w:p w:rsidR="00B631F7" w:rsidRPr="00B631F7" w:rsidRDefault="00B631F7" w:rsidP="00B631F7">
            <w:pPr>
              <w:ind w:firstLine="0"/>
              <w:jc w:val="center"/>
              <w:rPr>
                <w:sz w:val="18"/>
              </w:rPr>
            </w:pPr>
            <w:r>
              <w:rPr>
                <w:sz w:val="20"/>
              </w:rPr>
              <w:t>4 ; 5,2</w:t>
            </w:r>
          </w:p>
        </w:tc>
      </w:tr>
      <w:tr w:rsidR="00B631F7" w:rsidRPr="00B631F7" w:rsidTr="00CB5B72">
        <w:trPr>
          <w:trHeight w:val="170"/>
          <w:jc w:val="center"/>
        </w:trPr>
        <w:tc>
          <w:tcPr>
            <w:tcW w:w="3244" w:type="dxa"/>
            <w:vAlign w:val="center"/>
          </w:tcPr>
          <w:p w:rsidR="00B631F7" w:rsidRPr="00B631F7" w:rsidRDefault="00B631F7" w:rsidP="00B631F7">
            <w:pPr>
              <w:ind w:firstLine="0"/>
              <w:jc w:val="left"/>
              <w:rPr>
                <w:b/>
                <w:sz w:val="20"/>
              </w:rPr>
            </w:pPr>
            <w:r w:rsidRPr="00B631F7">
              <w:rPr>
                <w:b/>
                <w:sz w:val="20"/>
              </w:rPr>
              <w:t>Solaire thermique</w:t>
            </w:r>
          </w:p>
        </w:tc>
        <w:tc>
          <w:tcPr>
            <w:tcW w:w="1213" w:type="dxa"/>
            <w:vAlign w:val="center"/>
          </w:tcPr>
          <w:p w:rsidR="00B631F7" w:rsidRPr="00B631F7" w:rsidRDefault="00B631F7" w:rsidP="00B631F7">
            <w:pPr>
              <w:ind w:firstLine="0"/>
              <w:jc w:val="center"/>
              <w:rPr>
                <w:sz w:val="20"/>
              </w:rPr>
            </w:pPr>
            <w:r w:rsidRPr="00B631F7">
              <w:rPr>
                <w:sz w:val="20"/>
              </w:rPr>
              <w:t>1,2</w:t>
            </w:r>
          </w:p>
        </w:tc>
        <w:tc>
          <w:tcPr>
            <w:tcW w:w="2189" w:type="dxa"/>
            <w:vAlign w:val="center"/>
          </w:tcPr>
          <w:p w:rsidR="00B631F7" w:rsidRPr="00B631F7" w:rsidRDefault="00B631F7" w:rsidP="00B631F7">
            <w:pPr>
              <w:ind w:firstLine="0"/>
              <w:jc w:val="center"/>
              <w:rPr>
                <w:sz w:val="18"/>
              </w:rPr>
            </w:pPr>
            <w:r>
              <w:rPr>
                <w:sz w:val="20"/>
              </w:rPr>
              <w:t>1,9 ; 2,5</w:t>
            </w:r>
          </w:p>
        </w:tc>
      </w:tr>
      <w:tr w:rsidR="00B631F7" w:rsidRPr="00B631F7" w:rsidTr="00CB5B72">
        <w:trPr>
          <w:trHeight w:val="227"/>
          <w:jc w:val="center"/>
        </w:trPr>
        <w:tc>
          <w:tcPr>
            <w:tcW w:w="3244" w:type="dxa"/>
            <w:vAlign w:val="center"/>
          </w:tcPr>
          <w:p w:rsidR="00B631F7" w:rsidRPr="00B631F7" w:rsidRDefault="00B631F7" w:rsidP="00B631F7">
            <w:pPr>
              <w:ind w:firstLine="0"/>
              <w:jc w:val="center"/>
              <w:rPr>
                <w:sz w:val="20"/>
              </w:rPr>
            </w:pPr>
            <w:r w:rsidRPr="00B631F7">
              <w:rPr>
                <w:sz w:val="20"/>
              </w:rPr>
              <w:t>Totaux</w:t>
            </w:r>
          </w:p>
        </w:tc>
        <w:tc>
          <w:tcPr>
            <w:tcW w:w="1213" w:type="dxa"/>
            <w:vAlign w:val="center"/>
          </w:tcPr>
          <w:p w:rsidR="00B631F7" w:rsidRPr="00B631F7" w:rsidRDefault="00B631F7" w:rsidP="00B631F7">
            <w:pPr>
              <w:ind w:firstLine="0"/>
              <w:jc w:val="center"/>
              <w:rPr>
                <w:sz w:val="20"/>
              </w:rPr>
            </w:pPr>
            <w:r w:rsidRPr="00B631F7">
              <w:rPr>
                <w:sz w:val="20"/>
              </w:rPr>
              <w:t>154,2 TWh</w:t>
            </w:r>
          </w:p>
        </w:tc>
        <w:tc>
          <w:tcPr>
            <w:tcW w:w="2189" w:type="dxa"/>
            <w:vAlign w:val="center"/>
          </w:tcPr>
          <w:p w:rsidR="00B631F7" w:rsidRPr="00B631F7" w:rsidRDefault="00B631F7" w:rsidP="00B631F7">
            <w:pPr>
              <w:ind w:firstLine="0"/>
              <w:jc w:val="center"/>
              <w:rPr>
                <w:sz w:val="20"/>
              </w:rPr>
            </w:pPr>
            <w:r w:rsidRPr="00B631F7">
              <w:rPr>
                <w:sz w:val="20"/>
              </w:rPr>
              <w:t>~ 233 TWh</w:t>
            </w:r>
          </w:p>
        </w:tc>
      </w:tr>
    </w:tbl>
    <w:p w:rsidR="006A102A" w:rsidRDefault="00B631F7" w:rsidP="00B631F7">
      <w:pPr>
        <w:spacing w:before="120"/>
        <w:rPr>
          <w:rFonts w:ascii="Times New Roman" w:hAnsi="Times New Roman" w:cs="Times New Roman"/>
        </w:rPr>
      </w:pPr>
      <w:r w:rsidRPr="00B631F7">
        <w:rPr>
          <w:rFonts w:ascii="Times New Roman" w:hAnsi="Times New Roman" w:cs="Times New Roman"/>
        </w:rPr>
        <w:t xml:space="preserve">Il est </w:t>
      </w:r>
      <w:r>
        <w:rPr>
          <w:rFonts w:ascii="Times New Roman" w:hAnsi="Times New Roman" w:cs="Times New Roman"/>
        </w:rPr>
        <w:t>prévu une consommation totale de chaleur de 579 TWh (740 TWh en 2017).</w:t>
      </w:r>
    </w:p>
    <w:p w:rsidR="00B631F7" w:rsidRPr="00B631F7" w:rsidRDefault="00B631F7" w:rsidP="00BB4995">
      <w:pPr>
        <w:tabs>
          <w:tab w:val="left" w:pos="5103"/>
        </w:tabs>
        <w:spacing w:after="0"/>
        <w:rPr>
          <w:rFonts w:ascii="Times New Roman" w:hAnsi="Times New Roman" w:cs="Times New Roman"/>
        </w:rPr>
      </w:pPr>
      <w:r w:rsidRPr="00B631F7">
        <w:rPr>
          <w:rFonts w:ascii="Times New Roman" w:hAnsi="Times New Roman" w:cs="Times New Roman"/>
        </w:rPr>
        <w:t>Fin 2018, la France disposait de 781 réseaux de chaleur </w:t>
      </w:r>
      <w:r w:rsidRPr="00BB4995">
        <w:rPr>
          <w:rFonts w:ascii="Times New Roman" w:hAnsi="Times New Roman" w:cs="Times New Roman"/>
          <w:sz w:val="18"/>
        </w:rPr>
        <w:t>(gaz naturel 37% - déchets 25% - biomasse 22% - géothermie 5% - charbon 5% - autres ENR&amp;R 4% - fioul  2%)</w:t>
      </w:r>
      <w:r w:rsidRPr="00B631F7">
        <w:rPr>
          <w:rFonts w:ascii="Times New Roman" w:hAnsi="Times New Roman" w:cs="Times New Roman"/>
        </w:rPr>
        <w:t>.</w:t>
      </w:r>
    </w:p>
    <w:p w:rsidR="00B631F7" w:rsidRPr="00B631F7" w:rsidRDefault="00B631F7" w:rsidP="00BB4995">
      <w:pPr>
        <w:tabs>
          <w:tab w:val="left" w:pos="5103"/>
        </w:tabs>
        <w:spacing w:after="0"/>
        <w:rPr>
          <w:rFonts w:ascii="Times New Roman" w:hAnsi="Times New Roman" w:cs="Times New Roman"/>
        </w:rPr>
      </w:pPr>
      <w:r w:rsidRPr="00B631F7">
        <w:rPr>
          <w:rFonts w:ascii="Times New Roman" w:hAnsi="Times New Roman" w:cs="Times New Roman"/>
        </w:rPr>
        <w:t xml:space="preserve">L’Ademe estime que chaque année, se perdent 120 TWh de chaleur : UIOM </w:t>
      </w:r>
      <w:r w:rsidRPr="00BB4995">
        <w:rPr>
          <w:rFonts w:ascii="Times New Roman" w:hAnsi="Times New Roman" w:cs="Times New Roman"/>
          <w:sz w:val="18"/>
        </w:rPr>
        <w:t>(unités d’incinération des ordures ménagères)</w:t>
      </w:r>
      <w:r w:rsidRPr="00B631F7">
        <w:rPr>
          <w:rFonts w:ascii="Times New Roman" w:hAnsi="Times New Roman" w:cs="Times New Roman"/>
        </w:rPr>
        <w:t xml:space="preserve">, datacenters </w:t>
      </w:r>
      <w:r w:rsidRPr="00BB4995">
        <w:rPr>
          <w:rFonts w:ascii="Times New Roman" w:hAnsi="Times New Roman" w:cs="Times New Roman"/>
          <w:sz w:val="18"/>
        </w:rPr>
        <w:t>(156 dont 56 en région parisienne)</w:t>
      </w:r>
      <w:r w:rsidRPr="00B631F7">
        <w:rPr>
          <w:rFonts w:ascii="Times New Roman" w:hAnsi="Times New Roman" w:cs="Times New Roman"/>
        </w:rPr>
        <w:t>, stations d’épuration, chaleur des industries, blanchisseries, etc.</w:t>
      </w:r>
    </w:p>
    <w:p w:rsidR="00B631F7" w:rsidRDefault="00B631F7" w:rsidP="00B631F7">
      <w:pPr>
        <w:tabs>
          <w:tab w:val="left" w:pos="5103"/>
        </w:tabs>
        <w:rPr>
          <w:rFonts w:ascii="Times New Roman" w:hAnsi="Times New Roman" w:cs="Times New Roman"/>
        </w:rPr>
      </w:pPr>
      <w:r w:rsidRPr="00B631F7">
        <w:rPr>
          <w:rFonts w:ascii="Times New Roman" w:hAnsi="Times New Roman" w:cs="Times New Roman"/>
        </w:rPr>
        <w:t>L’Ademe gère un Fonds chaleur depuis 2009. En 2020, les crédits alloués s’élèvent à 350 millions d’euros. Ce fonds finance les projets de production de chaleur à partir d’ENR&amp;R (ENR et Récupération d’énergie) ainsi que les réseaux de chaleur liés à ces installations.</w:t>
      </w:r>
    </w:p>
    <w:p w:rsidR="00CB5B72" w:rsidRDefault="00CB5B72" w:rsidP="00B631F7">
      <w:pPr>
        <w:tabs>
          <w:tab w:val="left" w:pos="5103"/>
        </w:tabs>
        <w:rPr>
          <w:rFonts w:ascii="Times New Roman" w:hAnsi="Times New Roman" w:cs="Times New Roman"/>
        </w:rPr>
      </w:pPr>
    </w:p>
    <w:p w:rsidR="00706F82" w:rsidRPr="00B631F7" w:rsidRDefault="00706F82" w:rsidP="00B631F7">
      <w:pPr>
        <w:tabs>
          <w:tab w:val="left" w:pos="5103"/>
        </w:tabs>
        <w:rPr>
          <w:rFonts w:ascii="Times New Roman" w:hAnsi="Times New Roman" w:cs="Times New Roman"/>
        </w:rPr>
      </w:pPr>
    </w:p>
    <w:p w:rsidR="006A102A" w:rsidRPr="00CB5B72" w:rsidRDefault="00DD21A2" w:rsidP="006F16ED">
      <w:pPr>
        <w:tabs>
          <w:tab w:val="left" w:pos="851"/>
        </w:tabs>
        <w:rPr>
          <w:rFonts w:ascii="Times New Roman" w:hAnsi="Times New Roman" w:cs="Times New Roman"/>
          <w:b/>
          <w:sz w:val="24"/>
        </w:rPr>
      </w:pPr>
      <w:r>
        <w:rPr>
          <w:rFonts w:ascii="Times New Roman" w:hAnsi="Times New Roman" w:cs="Times New Roman"/>
          <w:b/>
          <w:sz w:val="24"/>
        </w:rPr>
        <w:t>5-</w:t>
      </w:r>
      <w:r w:rsidR="006F16ED" w:rsidRPr="00CB5B72">
        <w:rPr>
          <w:rFonts w:ascii="Times New Roman" w:hAnsi="Times New Roman" w:cs="Times New Roman"/>
          <w:b/>
          <w:sz w:val="24"/>
        </w:rPr>
        <w:tab/>
        <w:t>Équilibre offre/demande – Stockage (mobilité ou stationnaire)</w:t>
      </w:r>
    </w:p>
    <w:p w:rsidR="006F16ED" w:rsidRDefault="006F16ED" w:rsidP="006F16ED">
      <w:pPr>
        <w:tabs>
          <w:tab w:val="left" w:pos="851"/>
        </w:tabs>
        <w:rPr>
          <w:rFonts w:ascii="Times New Roman" w:hAnsi="Times New Roman" w:cs="Times New Roman"/>
        </w:rPr>
      </w:pPr>
      <w:r>
        <w:rPr>
          <w:rFonts w:ascii="Times New Roman" w:hAnsi="Times New Roman" w:cs="Times New Roman"/>
        </w:rPr>
        <w:t>Il y a toujours eu des fluctuations des productions et des consommations. Les ENR constituent des fluctuations supplémentaires. Pour équilibrer offres et demandes d’électricité, différents moyens existent, d’autres sont à développer.</w:t>
      </w:r>
    </w:p>
    <w:p w:rsidR="006F16ED" w:rsidRPr="00ED4FA3" w:rsidRDefault="006F16ED" w:rsidP="006F16ED">
      <w:pPr>
        <w:tabs>
          <w:tab w:val="left" w:pos="851"/>
        </w:tabs>
        <w:rPr>
          <w:rFonts w:ascii="Times New Roman" w:hAnsi="Times New Roman" w:cs="Times New Roman"/>
        </w:rPr>
      </w:pPr>
      <w:r w:rsidRPr="006F16ED">
        <w:rPr>
          <w:rFonts w:ascii="Times New Roman" w:hAnsi="Times New Roman" w:cs="Times New Roman"/>
        </w:rPr>
        <w:t xml:space="preserve">- </w:t>
      </w:r>
      <w:r w:rsidRPr="006F16ED">
        <w:rPr>
          <w:rFonts w:ascii="Times New Roman" w:hAnsi="Times New Roman" w:cs="Times New Roman"/>
          <w:b/>
        </w:rPr>
        <w:t>Interconnexions</w:t>
      </w:r>
      <w:r w:rsidRPr="006F16ED">
        <w:rPr>
          <w:rFonts w:ascii="Times New Roman" w:hAnsi="Times New Roman" w:cs="Times New Roman"/>
        </w:rPr>
        <w:t xml:space="preserve"> entre régions, entre pays. Depuis toujours, RTE </w:t>
      </w:r>
      <w:r w:rsidRPr="006F16ED">
        <w:rPr>
          <w:rFonts w:ascii="Times New Roman" w:hAnsi="Times New Roman" w:cs="Times New Roman"/>
          <w:sz w:val="18"/>
        </w:rPr>
        <w:t>(8500 salariés – le plus grand réseau d’Europe)</w:t>
      </w:r>
      <w:r w:rsidRPr="006F16ED">
        <w:rPr>
          <w:rFonts w:ascii="Times New Roman" w:hAnsi="Times New Roman" w:cs="Times New Roman"/>
        </w:rPr>
        <w:t xml:space="preserve"> est chargé de gérer l’équilibre offre/demande</w:t>
      </w:r>
      <w:r>
        <w:rPr>
          <w:rFonts w:ascii="Times New Roman" w:hAnsi="Times New Roman" w:cs="Times New Roman"/>
        </w:rPr>
        <w:t xml:space="preserve"> d’électricité</w:t>
      </w:r>
      <w:r w:rsidRPr="006F16ED">
        <w:rPr>
          <w:rFonts w:ascii="Times New Roman" w:hAnsi="Times New Roman" w:cs="Times New Roman"/>
        </w:rPr>
        <w:t>. 50 liaisons transfrontalières connectent le réseau français aux pays voisins.</w:t>
      </w:r>
      <w:r>
        <w:rPr>
          <w:rFonts w:ascii="Times New Roman" w:hAnsi="Times New Roman" w:cs="Times New Roman"/>
        </w:rPr>
        <w:t xml:space="preserve"> </w:t>
      </w:r>
      <w:r w:rsidRPr="006F16ED">
        <w:rPr>
          <w:rFonts w:ascii="Times New Roman" w:hAnsi="Times New Roman" w:cs="Times New Roman"/>
        </w:rPr>
        <w:t>Au niveau européen, l’ENTSO-E regroupe les 41</w:t>
      </w:r>
      <w:r>
        <w:rPr>
          <w:rFonts w:ascii="Times New Roman" w:hAnsi="Times New Roman" w:cs="Times New Roman"/>
        </w:rPr>
        <w:t> </w:t>
      </w:r>
      <w:r w:rsidRPr="006F16ED">
        <w:rPr>
          <w:rFonts w:ascii="Times New Roman" w:hAnsi="Times New Roman" w:cs="Times New Roman"/>
        </w:rPr>
        <w:t xml:space="preserve">gestionnaires de réseaux de transport de 34 pays. </w:t>
      </w:r>
      <w:r w:rsidR="00ED4FA3" w:rsidRPr="00ED4FA3">
        <w:rPr>
          <w:rFonts w:ascii="Times New Roman" w:hAnsi="Times New Roman" w:cs="Times New Roman"/>
        </w:rPr>
        <w:t>L’Europe prévoit des investissements importants dans les interconnexions car c’est un des moyens de pallier à la variabilité des ENR. Transporter l’électricité d’une région en surplus vers une autre en demande.</w:t>
      </w:r>
    </w:p>
    <w:p w:rsidR="006F16ED" w:rsidRPr="006F16ED" w:rsidRDefault="006F16ED" w:rsidP="006F16ED">
      <w:pPr>
        <w:tabs>
          <w:tab w:val="left" w:pos="851"/>
        </w:tabs>
        <w:rPr>
          <w:rFonts w:ascii="Times New Roman" w:hAnsi="Times New Roman" w:cs="Times New Roman"/>
        </w:rPr>
      </w:pPr>
      <w:r w:rsidRPr="006F16ED">
        <w:rPr>
          <w:rFonts w:ascii="Times New Roman" w:hAnsi="Times New Roman" w:cs="Times New Roman"/>
        </w:rPr>
        <w:t xml:space="preserve">- </w:t>
      </w:r>
      <w:r w:rsidRPr="006F16ED">
        <w:rPr>
          <w:rFonts w:ascii="Times New Roman" w:hAnsi="Times New Roman" w:cs="Times New Roman"/>
          <w:b/>
        </w:rPr>
        <w:t xml:space="preserve">Centrales hydrauliques </w:t>
      </w:r>
      <w:r w:rsidR="002943A7">
        <w:rPr>
          <w:rFonts w:ascii="Times New Roman" w:hAnsi="Times New Roman" w:cs="Times New Roman"/>
          <w:b/>
        </w:rPr>
        <w:t>à</w:t>
      </w:r>
      <w:r w:rsidRPr="006F16ED">
        <w:rPr>
          <w:rFonts w:ascii="Times New Roman" w:hAnsi="Times New Roman" w:cs="Times New Roman"/>
          <w:b/>
        </w:rPr>
        <w:t xml:space="preserve"> réservoir</w:t>
      </w:r>
      <w:r w:rsidR="002943A7">
        <w:rPr>
          <w:rFonts w:ascii="Times New Roman" w:hAnsi="Times New Roman" w:cs="Times New Roman"/>
          <w:b/>
        </w:rPr>
        <w:t>(</w:t>
      </w:r>
      <w:r w:rsidRPr="006F16ED">
        <w:rPr>
          <w:rFonts w:ascii="Times New Roman" w:hAnsi="Times New Roman" w:cs="Times New Roman"/>
          <w:b/>
        </w:rPr>
        <w:t>s</w:t>
      </w:r>
      <w:r w:rsidR="002943A7">
        <w:rPr>
          <w:rFonts w:ascii="Times New Roman" w:hAnsi="Times New Roman" w:cs="Times New Roman"/>
          <w:b/>
        </w:rPr>
        <w:t>)</w:t>
      </w:r>
      <w:r w:rsidRPr="006F16ED">
        <w:rPr>
          <w:rFonts w:ascii="Times New Roman" w:hAnsi="Times New Roman" w:cs="Times New Roman"/>
        </w:rPr>
        <w:t xml:space="preserve">, </w:t>
      </w:r>
      <w:r w:rsidR="002943A7">
        <w:rPr>
          <w:rFonts w:ascii="Times New Roman" w:hAnsi="Times New Roman" w:cs="Times New Roman"/>
        </w:rPr>
        <w:t>bien développées en France, c</w:t>
      </w:r>
      <w:r w:rsidR="002943A7" w:rsidRPr="006F16ED">
        <w:rPr>
          <w:rFonts w:ascii="Times New Roman" w:hAnsi="Times New Roman" w:cs="Times New Roman"/>
          <w:b/>
        </w:rPr>
        <w:t>omplémentarité des ENR</w:t>
      </w:r>
      <w:r w:rsidR="002943A7" w:rsidRPr="006F16ED">
        <w:rPr>
          <w:rFonts w:ascii="Times New Roman" w:hAnsi="Times New Roman" w:cs="Times New Roman"/>
        </w:rPr>
        <w:t xml:space="preserve"> (ex : solaire et éolien).</w:t>
      </w:r>
    </w:p>
    <w:p w:rsidR="006F16ED" w:rsidRPr="006F16ED" w:rsidRDefault="006F16ED" w:rsidP="006F16ED">
      <w:pPr>
        <w:tabs>
          <w:tab w:val="left" w:pos="851"/>
        </w:tabs>
        <w:rPr>
          <w:rFonts w:ascii="Times New Roman" w:hAnsi="Times New Roman" w:cs="Times New Roman"/>
        </w:rPr>
      </w:pPr>
      <w:r w:rsidRPr="006F16ED">
        <w:rPr>
          <w:rFonts w:ascii="Times New Roman" w:hAnsi="Times New Roman" w:cs="Times New Roman"/>
        </w:rPr>
        <w:t xml:space="preserve">- </w:t>
      </w:r>
      <w:r w:rsidRPr="006F16ED">
        <w:rPr>
          <w:rFonts w:ascii="Times New Roman" w:hAnsi="Times New Roman" w:cs="Times New Roman"/>
          <w:b/>
        </w:rPr>
        <w:t>Batteries</w:t>
      </w:r>
    </w:p>
    <w:p w:rsidR="006F16ED" w:rsidRPr="006F16ED" w:rsidRDefault="006F16ED" w:rsidP="002943A7">
      <w:pPr>
        <w:tabs>
          <w:tab w:val="left" w:pos="851"/>
        </w:tabs>
        <w:spacing w:after="0"/>
        <w:rPr>
          <w:rFonts w:ascii="Times New Roman" w:hAnsi="Times New Roman" w:cs="Times New Roman"/>
        </w:rPr>
      </w:pPr>
      <w:r w:rsidRPr="006F16ED">
        <w:rPr>
          <w:rFonts w:ascii="Times New Roman" w:hAnsi="Times New Roman" w:cs="Times New Roman"/>
        </w:rPr>
        <w:tab/>
        <w:t>- Lithium-ion – durée de vie 10 ans – peu sûres – chères – recyclage difficile</w:t>
      </w:r>
      <w:r w:rsidR="002943A7">
        <w:rPr>
          <w:rFonts w:ascii="Times New Roman" w:hAnsi="Times New Roman" w:cs="Times New Roman"/>
        </w:rPr>
        <w:t> ;</w:t>
      </w:r>
    </w:p>
    <w:p w:rsidR="006F16ED" w:rsidRPr="006F16ED" w:rsidRDefault="006F16ED" w:rsidP="002943A7">
      <w:pPr>
        <w:tabs>
          <w:tab w:val="left" w:pos="851"/>
        </w:tabs>
        <w:spacing w:after="0"/>
        <w:rPr>
          <w:rFonts w:ascii="Times New Roman" w:hAnsi="Times New Roman" w:cs="Times New Roman"/>
        </w:rPr>
      </w:pPr>
      <w:r w:rsidRPr="006F16ED">
        <w:rPr>
          <w:rFonts w:ascii="Times New Roman" w:hAnsi="Times New Roman" w:cs="Times New Roman"/>
        </w:rPr>
        <w:tab/>
        <w:t>- Zinc-air – moins chères, plus sûres, recyclables, mais temps de charge plus long (plu</w:t>
      </w:r>
      <w:r w:rsidR="002943A7">
        <w:rPr>
          <w:rFonts w:ascii="Times New Roman" w:hAnsi="Times New Roman" w:cs="Times New Roman"/>
        </w:rPr>
        <w:t>tôt pour stockage stationnaire) ;</w:t>
      </w:r>
    </w:p>
    <w:p w:rsidR="006F16ED" w:rsidRPr="006F16ED" w:rsidRDefault="006F16ED" w:rsidP="002943A7">
      <w:pPr>
        <w:tabs>
          <w:tab w:val="left" w:pos="851"/>
        </w:tabs>
        <w:spacing w:after="0"/>
        <w:rPr>
          <w:rFonts w:ascii="Times New Roman" w:hAnsi="Times New Roman" w:cs="Times New Roman"/>
        </w:rPr>
      </w:pPr>
      <w:r w:rsidRPr="006F16ED">
        <w:rPr>
          <w:rFonts w:ascii="Times New Roman" w:hAnsi="Times New Roman" w:cs="Times New Roman"/>
        </w:rPr>
        <w:tab/>
        <w:t>- Sodium-ion – moins chères que lithium-ion, taux de charge rapide, durée de vie 3 fois plus longues, mais peu denses (plutôt pour véhicules lour</w:t>
      </w:r>
      <w:r w:rsidR="002943A7">
        <w:rPr>
          <w:rFonts w:ascii="Times New Roman" w:hAnsi="Times New Roman" w:cs="Times New Roman"/>
        </w:rPr>
        <w:t>ds ou stockage stationnaire) ;</w:t>
      </w:r>
    </w:p>
    <w:p w:rsidR="006F16ED" w:rsidRPr="006F16ED" w:rsidRDefault="006F16ED" w:rsidP="002943A7">
      <w:pPr>
        <w:tabs>
          <w:tab w:val="left" w:pos="851"/>
        </w:tabs>
        <w:spacing w:after="0"/>
        <w:rPr>
          <w:rFonts w:ascii="Times New Roman" w:hAnsi="Times New Roman" w:cs="Times New Roman"/>
        </w:rPr>
      </w:pPr>
      <w:r w:rsidRPr="006F16ED">
        <w:rPr>
          <w:rFonts w:ascii="Times New Roman" w:hAnsi="Times New Roman" w:cs="Times New Roman"/>
        </w:rPr>
        <w:tab/>
        <w:t>- Solides – Pour véhicules : plus puissantes, temps de charge rapide, peu chères, plus légères que les lithium-ion.</w:t>
      </w:r>
    </w:p>
    <w:p w:rsidR="006F16ED" w:rsidRPr="006F16ED" w:rsidRDefault="006F16ED" w:rsidP="006F16ED">
      <w:pPr>
        <w:tabs>
          <w:tab w:val="left" w:pos="851"/>
        </w:tabs>
        <w:rPr>
          <w:rFonts w:ascii="Times New Roman" w:hAnsi="Times New Roman" w:cs="Times New Roman"/>
        </w:rPr>
      </w:pPr>
      <w:r w:rsidRPr="006F16ED">
        <w:rPr>
          <w:rFonts w:ascii="Times New Roman" w:hAnsi="Times New Roman" w:cs="Times New Roman"/>
        </w:rPr>
        <w:tab/>
        <w:t xml:space="preserve">Quand les batteries des </w:t>
      </w:r>
      <w:r w:rsidR="002943A7">
        <w:rPr>
          <w:rFonts w:ascii="Times New Roman" w:hAnsi="Times New Roman" w:cs="Times New Roman"/>
        </w:rPr>
        <w:t>véhicules électriques</w:t>
      </w:r>
      <w:r w:rsidRPr="006F16ED">
        <w:rPr>
          <w:rFonts w:ascii="Times New Roman" w:hAnsi="Times New Roman" w:cs="Times New Roman"/>
        </w:rPr>
        <w:t xml:space="preserve"> deviennent trop faibles (manque d’autonomie), elles peuvent être récupérées pour du stockage stationnaire (10 ans de plus). Elles sont rapides, très efficaces pour stabiliser le réseau.</w:t>
      </w:r>
    </w:p>
    <w:p w:rsidR="006F16ED" w:rsidRPr="006F16ED" w:rsidRDefault="006F16ED" w:rsidP="006F16ED">
      <w:pPr>
        <w:tabs>
          <w:tab w:val="left" w:pos="851"/>
        </w:tabs>
        <w:rPr>
          <w:rFonts w:ascii="Times New Roman" w:hAnsi="Times New Roman" w:cs="Times New Roman"/>
        </w:rPr>
      </w:pPr>
      <w:r w:rsidRPr="006F16ED">
        <w:rPr>
          <w:rFonts w:ascii="Times New Roman" w:hAnsi="Times New Roman" w:cs="Times New Roman"/>
        </w:rPr>
        <w:t xml:space="preserve">- </w:t>
      </w:r>
      <w:r w:rsidRPr="006F16ED">
        <w:rPr>
          <w:rFonts w:ascii="Times New Roman" w:hAnsi="Times New Roman" w:cs="Times New Roman"/>
          <w:b/>
        </w:rPr>
        <w:t>Hydrogène</w:t>
      </w:r>
    </w:p>
    <w:p w:rsidR="006F16ED" w:rsidRPr="006F16ED" w:rsidRDefault="006F16ED" w:rsidP="006F16ED">
      <w:pPr>
        <w:tabs>
          <w:tab w:val="left" w:pos="851"/>
        </w:tabs>
        <w:rPr>
          <w:rFonts w:ascii="Times New Roman" w:hAnsi="Times New Roman" w:cs="Times New Roman"/>
        </w:rPr>
      </w:pPr>
      <w:r w:rsidRPr="006F16ED">
        <w:rPr>
          <w:rFonts w:ascii="Times New Roman" w:hAnsi="Times New Roman" w:cs="Times New Roman"/>
        </w:rPr>
        <w:tab/>
        <w:t xml:space="preserve">- Dans la banlieue de Bordeaux, HDF (Hydrogène de France) va lancer une usine de production de piles à combustible d’ici 2022 </w:t>
      </w:r>
      <w:r w:rsidRPr="002943A7">
        <w:rPr>
          <w:rFonts w:ascii="Times New Roman" w:hAnsi="Times New Roman" w:cs="Times New Roman"/>
          <w:sz w:val="18"/>
        </w:rPr>
        <w:t>(15 millions d’euros, 100 emplois)</w:t>
      </w:r>
      <w:r w:rsidRPr="006F16ED">
        <w:rPr>
          <w:rFonts w:ascii="Times New Roman" w:hAnsi="Times New Roman" w:cs="Times New Roman"/>
        </w:rPr>
        <w:t xml:space="preserve"> – 50 MW/an dans un premier temps. </w:t>
      </w:r>
      <w:r w:rsidR="002943A7">
        <w:rPr>
          <w:rFonts w:ascii="Times New Roman" w:hAnsi="Times New Roman" w:cs="Times New Roman"/>
        </w:rPr>
        <w:t>Piles à combustible de plus d’</w:t>
      </w:r>
      <w:r w:rsidRPr="006F16ED">
        <w:rPr>
          <w:rFonts w:ascii="Times New Roman" w:hAnsi="Times New Roman" w:cs="Times New Roman"/>
        </w:rPr>
        <w:t>1 MW – Pour mobilité et applications stationnaires.</w:t>
      </w:r>
    </w:p>
    <w:p w:rsidR="006F16ED" w:rsidRPr="006F16ED" w:rsidRDefault="006F16ED" w:rsidP="006F16ED">
      <w:pPr>
        <w:tabs>
          <w:tab w:val="left" w:pos="851"/>
        </w:tabs>
        <w:rPr>
          <w:rFonts w:ascii="Times New Roman" w:hAnsi="Times New Roman" w:cs="Times New Roman"/>
        </w:rPr>
      </w:pPr>
      <w:r w:rsidRPr="006F16ED">
        <w:rPr>
          <w:rFonts w:ascii="Times New Roman" w:hAnsi="Times New Roman" w:cs="Times New Roman"/>
        </w:rPr>
        <w:tab/>
        <w:t xml:space="preserve">- Dans la Marne, </w:t>
      </w:r>
      <w:proofErr w:type="spellStart"/>
      <w:r w:rsidRPr="006F16ED">
        <w:rPr>
          <w:rFonts w:ascii="Times New Roman" w:hAnsi="Times New Roman" w:cs="Times New Roman"/>
        </w:rPr>
        <w:t>Haffner</w:t>
      </w:r>
      <w:proofErr w:type="spellEnd"/>
      <w:r w:rsidRPr="006F16ED">
        <w:rPr>
          <w:rFonts w:ascii="Times New Roman" w:hAnsi="Times New Roman" w:cs="Times New Roman"/>
        </w:rPr>
        <w:t xml:space="preserve"> Energy </w:t>
      </w:r>
      <w:r w:rsidRPr="002943A7">
        <w:rPr>
          <w:rFonts w:ascii="Times New Roman" w:hAnsi="Times New Roman" w:cs="Times New Roman"/>
          <w:sz w:val="18"/>
        </w:rPr>
        <w:t>(</w:t>
      </w:r>
      <w:r w:rsidR="002943A7" w:rsidRPr="002943A7">
        <w:rPr>
          <w:rFonts w:ascii="Times New Roman" w:hAnsi="Times New Roman" w:cs="Times New Roman"/>
          <w:sz w:val="18"/>
        </w:rPr>
        <w:t xml:space="preserve">société </w:t>
      </w:r>
      <w:r w:rsidRPr="002943A7">
        <w:rPr>
          <w:rFonts w:ascii="Times New Roman" w:hAnsi="Times New Roman" w:cs="Times New Roman"/>
          <w:sz w:val="18"/>
        </w:rPr>
        <w:t>français</w:t>
      </w:r>
      <w:r w:rsidR="002943A7" w:rsidRPr="002943A7">
        <w:rPr>
          <w:rFonts w:ascii="Times New Roman" w:hAnsi="Times New Roman" w:cs="Times New Roman"/>
          <w:sz w:val="18"/>
        </w:rPr>
        <w:t>e</w:t>
      </w:r>
      <w:r w:rsidRPr="002943A7">
        <w:rPr>
          <w:rFonts w:ascii="Times New Roman" w:hAnsi="Times New Roman" w:cs="Times New Roman"/>
          <w:sz w:val="18"/>
        </w:rPr>
        <w:t>)</w:t>
      </w:r>
      <w:r w:rsidRPr="006F16ED">
        <w:rPr>
          <w:rFonts w:ascii="Times New Roman" w:hAnsi="Times New Roman" w:cs="Times New Roman"/>
        </w:rPr>
        <w:t xml:space="preserve"> va produire de l’hydrogène à partir de biomasse.</w:t>
      </w:r>
    </w:p>
    <w:p w:rsidR="006F16ED" w:rsidRPr="006F16ED" w:rsidRDefault="006F16ED" w:rsidP="006F16ED">
      <w:pPr>
        <w:tabs>
          <w:tab w:val="left" w:pos="851"/>
        </w:tabs>
        <w:rPr>
          <w:rFonts w:ascii="Times New Roman" w:hAnsi="Times New Roman" w:cs="Times New Roman"/>
        </w:rPr>
      </w:pPr>
      <w:r w:rsidRPr="006F16ED">
        <w:rPr>
          <w:rFonts w:ascii="Times New Roman" w:hAnsi="Times New Roman" w:cs="Times New Roman"/>
        </w:rPr>
        <w:tab/>
        <w:t xml:space="preserve">- En Vendée, l’entreprise nantaise LHYFE va produire de l’hydrogène avec de l’électricité d’un parc </w:t>
      </w:r>
      <w:r w:rsidR="002943A7">
        <w:rPr>
          <w:rFonts w:ascii="Times New Roman" w:hAnsi="Times New Roman" w:cs="Times New Roman"/>
        </w:rPr>
        <w:t xml:space="preserve">de 8 </w:t>
      </w:r>
      <w:r w:rsidRPr="006F16ED">
        <w:rPr>
          <w:rFonts w:ascii="Times New Roman" w:hAnsi="Times New Roman" w:cs="Times New Roman"/>
        </w:rPr>
        <w:t>éolien</w:t>
      </w:r>
      <w:r w:rsidR="002943A7">
        <w:rPr>
          <w:rFonts w:ascii="Times New Roman" w:hAnsi="Times New Roman" w:cs="Times New Roman"/>
        </w:rPr>
        <w:t>nes</w:t>
      </w:r>
      <w:r w:rsidRPr="006F16ED">
        <w:rPr>
          <w:rFonts w:ascii="Times New Roman" w:hAnsi="Times New Roman" w:cs="Times New Roman"/>
        </w:rPr>
        <w:t xml:space="preserve"> </w:t>
      </w:r>
      <w:r w:rsidRPr="002943A7">
        <w:rPr>
          <w:rFonts w:ascii="Times New Roman" w:hAnsi="Times New Roman" w:cs="Times New Roman"/>
          <w:sz w:val="18"/>
        </w:rPr>
        <w:t>(Bouin, à 30 km au SO de Nantes)</w:t>
      </w:r>
      <w:r w:rsidR="002943A7">
        <w:rPr>
          <w:rFonts w:ascii="Times New Roman" w:hAnsi="Times New Roman" w:cs="Times New Roman"/>
          <w:sz w:val="18"/>
        </w:rPr>
        <w:t xml:space="preserve"> </w:t>
      </w:r>
      <w:r w:rsidRPr="006F16ED">
        <w:rPr>
          <w:rFonts w:ascii="Times New Roman" w:hAnsi="Times New Roman" w:cs="Times New Roman"/>
        </w:rPr>
        <w:t xml:space="preserve">– </w:t>
      </w:r>
      <w:r w:rsidR="002943A7">
        <w:rPr>
          <w:rFonts w:ascii="Times New Roman" w:hAnsi="Times New Roman" w:cs="Times New Roman"/>
        </w:rPr>
        <w:t>Sera v</w:t>
      </w:r>
      <w:r w:rsidRPr="006F16ED">
        <w:rPr>
          <w:rFonts w:ascii="Times New Roman" w:hAnsi="Times New Roman" w:cs="Times New Roman"/>
        </w:rPr>
        <w:t xml:space="preserve">endu à la pompe 10 €/kg d’hydrogène, </w:t>
      </w:r>
      <w:r w:rsidRPr="006F16ED">
        <w:rPr>
          <w:rFonts w:ascii="Times New Roman" w:hAnsi="Times New Roman" w:cs="Times New Roman"/>
        </w:rPr>
        <w:lastRenderedPageBreak/>
        <w:t>soit 100 km. Ce site sera complété par une station à H</w:t>
      </w:r>
      <w:r w:rsidRPr="006F16ED">
        <w:rPr>
          <w:rFonts w:ascii="Times New Roman" w:hAnsi="Times New Roman" w:cs="Times New Roman"/>
          <w:vertAlign w:val="subscript"/>
        </w:rPr>
        <w:t>2</w:t>
      </w:r>
      <w:r w:rsidRPr="006F16ED">
        <w:rPr>
          <w:rFonts w:ascii="Times New Roman" w:hAnsi="Times New Roman" w:cs="Times New Roman"/>
        </w:rPr>
        <w:t xml:space="preserve"> à La Roche-sur-Yon </w:t>
      </w:r>
      <w:r w:rsidRPr="002943A7">
        <w:rPr>
          <w:rFonts w:ascii="Times New Roman" w:hAnsi="Times New Roman" w:cs="Times New Roman"/>
          <w:sz w:val="18"/>
        </w:rPr>
        <w:t>(à 50 km au SE de Bouin)</w:t>
      </w:r>
      <w:r w:rsidRPr="006F16ED">
        <w:rPr>
          <w:rFonts w:ascii="Times New Roman" w:hAnsi="Times New Roman" w:cs="Times New Roman"/>
        </w:rPr>
        <w:t xml:space="preserve"> qui pourra alimenter lignes de bus et utilitaires de la collectivité </w:t>
      </w:r>
      <w:r w:rsidRPr="002943A7">
        <w:rPr>
          <w:rFonts w:ascii="Times New Roman" w:hAnsi="Times New Roman" w:cs="Times New Roman"/>
          <w:sz w:val="18"/>
        </w:rPr>
        <w:t>(bennes à ordures ménagères)</w:t>
      </w:r>
      <w:r w:rsidRPr="006F16ED">
        <w:rPr>
          <w:rFonts w:ascii="Times New Roman" w:hAnsi="Times New Roman" w:cs="Times New Roman"/>
        </w:rPr>
        <w:t>. Mise en service prévu en 2021. Lhyfe envisage de multiplier ses sites. L’hydrogène sera produit par électrolyse à partir de l’éolien, du solaire PV, de l’hydraulique, ou par thermolyse de la biomasse solide.</w:t>
      </w:r>
    </w:p>
    <w:p w:rsidR="002943A7" w:rsidRDefault="006F16ED" w:rsidP="002943A7">
      <w:pPr>
        <w:tabs>
          <w:tab w:val="left" w:pos="851"/>
        </w:tabs>
        <w:spacing w:after="0"/>
        <w:rPr>
          <w:rFonts w:ascii="Times New Roman" w:hAnsi="Times New Roman" w:cs="Times New Roman"/>
        </w:rPr>
      </w:pPr>
      <w:r w:rsidRPr="006F16ED">
        <w:rPr>
          <w:rFonts w:ascii="Times New Roman" w:hAnsi="Times New Roman" w:cs="Times New Roman"/>
        </w:rPr>
        <w:t xml:space="preserve">Technologie </w:t>
      </w:r>
      <w:r w:rsidRPr="002943A7">
        <w:rPr>
          <w:rFonts w:ascii="Times New Roman" w:hAnsi="Times New Roman" w:cs="Times New Roman"/>
        </w:rPr>
        <w:t xml:space="preserve">Power to </w:t>
      </w:r>
      <w:r w:rsidR="002943A7">
        <w:rPr>
          <w:rFonts w:ascii="Times New Roman" w:hAnsi="Times New Roman" w:cs="Times New Roman"/>
        </w:rPr>
        <w:t>G</w:t>
      </w:r>
      <w:r w:rsidRPr="002943A7">
        <w:rPr>
          <w:rFonts w:ascii="Times New Roman" w:hAnsi="Times New Roman" w:cs="Times New Roman"/>
        </w:rPr>
        <w:t>as :</w:t>
      </w:r>
      <w:r w:rsidRPr="006F16ED">
        <w:rPr>
          <w:rFonts w:ascii="Times New Roman" w:hAnsi="Times New Roman" w:cs="Times New Roman"/>
        </w:rPr>
        <w:t xml:space="preserve"> l’électricité</w:t>
      </w:r>
      <w:r w:rsidR="002943A7">
        <w:rPr>
          <w:rFonts w:ascii="Times New Roman" w:hAnsi="Times New Roman" w:cs="Times New Roman"/>
        </w:rPr>
        <w:t xml:space="preserve"> </w:t>
      </w:r>
      <w:r w:rsidR="002943A7" w:rsidRPr="002943A7">
        <w:rPr>
          <w:rFonts w:ascii="Times New Roman" w:hAnsi="Times New Roman" w:cs="Times New Roman"/>
          <w:sz w:val="18"/>
        </w:rPr>
        <w:t>(power)</w:t>
      </w:r>
      <w:r w:rsidR="002943A7">
        <w:rPr>
          <w:rFonts w:ascii="Times New Roman" w:hAnsi="Times New Roman" w:cs="Times New Roman"/>
        </w:rPr>
        <w:t xml:space="preserve"> </w:t>
      </w:r>
      <w:r w:rsidRPr="006F16ED">
        <w:rPr>
          <w:rFonts w:ascii="Times New Roman" w:hAnsi="Times New Roman" w:cs="Times New Roman"/>
        </w:rPr>
        <w:t>utilisée pour l’électrolyse de l’eau permet d’obtenir de l’H</w:t>
      </w:r>
      <w:r w:rsidRPr="006F16ED">
        <w:rPr>
          <w:rFonts w:ascii="Times New Roman" w:hAnsi="Times New Roman" w:cs="Times New Roman"/>
          <w:vertAlign w:val="subscript"/>
        </w:rPr>
        <w:t>2</w:t>
      </w:r>
      <w:r w:rsidR="002943A7">
        <w:rPr>
          <w:rFonts w:ascii="Times New Roman" w:hAnsi="Times New Roman" w:cs="Times New Roman"/>
          <w:vertAlign w:val="subscript"/>
        </w:rPr>
        <w:t xml:space="preserve"> </w:t>
      </w:r>
      <w:r w:rsidR="002943A7" w:rsidRPr="002943A7">
        <w:rPr>
          <w:rFonts w:ascii="Times New Roman" w:hAnsi="Times New Roman" w:cs="Times New Roman"/>
          <w:sz w:val="18"/>
        </w:rPr>
        <w:t>(gas)</w:t>
      </w:r>
      <w:r w:rsidRPr="006F16ED">
        <w:rPr>
          <w:rFonts w:ascii="Times New Roman" w:hAnsi="Times New Roman" w:cs="Times New Roman"/>
        </w:rPr>
        <w:t xml:space="preserve">, qui peut être soit injecté dans le réseau de gaz </w:t>
      </w:r>
      <w:r w:rsidRPr="002943A7">
        <w:rPr>
          <w:rFonts w:ascii="Times New Roman" w:hAnsi="Times New Roman" w:cs="Times New Roman"/>
          <w:sz w:val="18"/>
        </w:rPr>
        <w:t>(testé près de Dunkerque)</w:t>
      </w:r>
      <w:r w:rsidRPr="006F16ED">
        <w:rPr>
          <w:rFonts w:ascii="Times New Roman" w:hAnsi="Times New Roman" w:cs="Times New Roman"/>
        </w:rPr>
        <w:t>, soit stocké, soit servir dans une pile à combustible pour produire de l’électricité, soit servir à la production de méthane, avec ajout de CO</w:t>
      </w:r>
      <w:r w:rsidRPr="006F16ED">
        <w:rPr>
          <w:rFonts w:ascii="Times New Roman" w:hAnsi="Times New Roman" w:cs="Times New Roman"/>
          <w:vertAlign w:val="subscript"/>
        </w:rPr>
        <w:t>2</w:t>
      </w:r>
      <w:r w:rsidRPr="006F16ED">
        <w:rPr>
          <w:rFonts w:ascii="Times New Roman" w:hAnsi="Times New Roman" w:cs="Times New Roman"/>
        </w:rPr>
        <w:t xml:space="preserve"> </w:t>
      </w:r>
      <w:r w:rsidRPr="002943A7">
        <w:rPr>
          <w:rFonts w:ascii="Times New Roman" w:hAnsi="Times New Roman" w:cs="Times New Roman"/>
          <w:sz w:val="18"/>
        </w:rPr>
        <w:t>(testé à Fos-sur-Mer, projet Jupiter)</w:t>
      </w:r>
      <w:r w:rsidRPr="006F16ED">
        <w:rPr>
          <w:rFonts w:ascii="Times New Roman" w:hAnsi="Times New Roman" w:cs="Times New Roman"/>
        </w:rPr>
        <w:t>.</w:t>
      </w:r>
    </w:p>
    <w:p w:rsidR="006F16ED" w:rsidRPr="006F16ED" w:rsidRDefault="006F16ED" w:rsidP="006F16ED">
      <w:pPr>
        <w:tabs>
          <w:tab w:val="left" w:pos="851"/>
        </w:tabs>
        <w:rPr>
          <w:rFonts w:ascii="Times New Roman" w:hAnsi="Times New Roman" w:cs="Times New Roman"/>
        </w:rPr>
      </w:pPr>
      <w:r w:rsidRPr="006F16ED">
        <w:rPr>
          <w:rFonts w:ascii="Times New Roman" w:hAnsi="Times New Roman" w:cs="Times New Roman"/>
        </w:rPr>
        <w:t xml:space="preserve">Selon une étude de l’Ademe de début 2020, le stockage par batteries a un bien meilleur rendement (70%) que le </w:t>
      </w:r>
      <w:r w:rsidR="002943A7" w:rsidRPr="006F16ED">
        <w:rPr>
          <w:rFonts w:ascii="Times New Roman" w:hAnsi="Times New Roman" w:cs="Times New Roman"/>
        </w:rPr>
        <w:t>P</w:t>
      </w:r>
      <w:r w:rsidRPr="006F16ED">
        <w:rPr>
          <w:rFonts w:ascii="Times New Roman" w:hAnsi="Times New Roman" w:cs="Times New Roman"/>
        </w:rPr>
        <w:t>ower-to-H</w:t>
      </w:r>
      <w:r w:rsidRPr="006F16ED">
        <w:rPr>
          <w:rFonts w:ascii="Times New Roman" w:hAnsi="Times New Roman" w:cs="Times New Roman"/>
          <w:vertAlign w:val="subscript"/>
        </w:rPr>
        <w:t>2</w:t>
      </w:r>
      <w:r w:rsidRPr="006F16ED">
        <w:rPr>
          <w:rFonts w:ascii="Times New Roman" w:hAnsi="Times New Roman" w:cs="Times New Roman"/>
        </w:rPr>
        <w:t>-to-</w:t>
      </w:r>
      <w:r w:rsidR="002943A7" w:rsidRPr="006F16ED">
        <w:rPr>
          <w:rFonts w:ascii="Times New Roman" w:hAnsi="Times New Roman" w:cs="Times New Roman"/>
        </w:rPr>
        <w:t>P</w:t>
      </w:r>
      <w:r w:rsidRPr="006F16ED">
        <w:rPr>
          <w:rFonts w:ascii="Times New Roman" w:hAnsi="Times New Roman" w:cs="Times New Roman"/>
        </w:rPr>
        <w:t>ower (rendement total entre 25 et 30%).</w:t>
      </w:r>
    </w:p>
    <w:p w:rsidR="006F16ED" w:rsidRPr="006F16ED" w:rsidRDefault="006F16ED" w:rsidP="002943A7">
      <w:pPr>
        <w:tabs>
          <w:tab w:val="left" w:pos="851"/>
        </w:tabs>
        <w:spacing w:after="0"/>
        <w:rPr>
          <w:rFonts w:ascii="Times New Roman" w:hAnsi="Times New Roman" w:cs="Times New Roman"/>
        </w:rPr>
      </w:pPr>
      <w:r w:rsidRPr="006F16ED">
        <w:rPr>
          <w:rFonts w:ascii="Times New Roman" w:hAnsi="Times New Roman" w:cs="Times New Roman"/>
        </w:rPr>
        <w:t xml:space="preserve">- </w:t>
      </w:r>
      <w:r w:rsidRPr="006F16ED">
        <w:rPr>
          <w:rFonts w:ascii="Times New Roman" w:hAnsi="Times New Roman" w:cs="Times New Roman"/>
          <w:b/>
        </w:rPr>
        <w:t>Roches volcaniques</w:t>
      </w:r>
      <w:r w:rsidRPr="006F16ED">
        <w:rPr>
          <w:rFonts w:ascii="Times New Roman" w:hAnsi="Times New Roman" w:cs="Times New Roman"/>
        </w:rPr>
        <w:t xml:space="preserve"> </w:t>
      </w:r>
      <w:r w:rsidRPr="002943A7">
        <w:rPr>
          <w:rFonts w:ascii="Times New Roman" w:hAnsi="Times New Roman" w:cs="Times New Roman"/>
          <w:sz w:val="18"/>
        </w:rPr>
        <w:t>(</w:t>
      </w:r>
      <w:r w:rsidR="002943A7">
        <w:rPr>
          <w:rFonts w:ascii="Times New Roman" w:hAnsi="Times New Roman" w:cs="Times New Roman"/>
          <w:sz w:val="18"/>
        </w:rPr>
        <w:t xml:space="preserve">roches </w:t>
      </w:r>
      <w:r w:rsidRPr="002943A7">
        <w:rPr>
          <w:rFonts w:ascii="Times New Roman" w:hAnsi="Times New Roman" w:cs="Times New Roman"/>
          <w:sz w:val="18"/>
        </w:rPr>
        <w:t>très abondantes)</w:t>
      </w:r>
      <w:r w:rsidRPr="006F16ED">
        <w:rPr>
          <w:rFonts w:ascii="Times New Roman" w:hAnsi="Times New Roman" w:cs="Times New Roman"/>
        </w:rPr>
        <w:t xml:space="preserve"> – technologie de stockage d’électricité développé par l’</w:t>
      </w:r>
      <w:r w:rsidR="002943A7">
        <w:rPr>
          <w:rFonts w:ascii="Times New Roman" w:hAnsi="Times New Roman" w:cs="Times New Roman"/>
        </w:rPr>
        <w:t>a</w:t>
      </w:r>
      <w:r w:rsidRPr="006F16ED">
        <w:rPr>
          <w:rFonts w:ascii="Times New Roman" w:hAnsi="Times New Roman" w:cs="Times New Roman"/>
        </w:rPr>
        <w:t>llemand Siemens-</w:t>
      </w:r>
      <w:proofErr w:type="spellStart"/>
      <w:r w:rsidRPr="006F16ED">
        <w:rPr>
          <w:rFonts w:ascii="Times New Roman" w:hAnsi="Times New Roman" w:cs="Times New Roman"/>
        </w:rPr>
        <w:t>Gamesa</w:t>
      </w:r>
      <w:proofErr w:type="spellEnd"/>
      <w:r w:rsidRPr="006F16ED">
        <w:rPr>
          <w:rFonts w:ascii="Times New Roman" w:hAnsi="Times New Roman" w:cs="Times New Roman"/>
        </w:rPr>
        <w:t xml:space="preserve"> : ETES </w:t>
      </w:r>
      <w:r w:rsidRPr="002943A7">
        <w:rPr>
          <w:rFonts w:ascii="Times New Roman" w:hAnsi="Times New Roman" w:cs="Times New Roman"/>
          <w:sz w:val="18"/>
        </w:rPr>
        <w:t>(</w:t>
      </w:r>
      <w:proofErr w:type="spellStart"/>
      <w:r w:rsidRPr="002943A7">
        <w:rPr>
          <w:rFonts w:ascii="Times New Roman" w:hAnsi="Times New Roman" w:cs="Times New Roman"/>
          <w:sz w:val="18"/>
        </w:rPr>
        <w:t>electrical</w:t>
      </w:r>
      <w:proofErr w:type="spellEnd"/>
      <w:r w:rsidRPr="002943A7">
        <w:rPr>
          <w:rFonts w:ascii="Times New Roman" w:hAnsi="Times New Roman" w:cs="Times New Roman"/>
          <w:sz w:val="18"/>
        </w:rPr>
        <w:t xml:space="preserve"> thermal </w:t>
      </w:r>
      <w:proofErr w:type="spellStart"/>
      <w:r w:rsidRPr="002943A7">
        <w:rPr>
          <w:rFonts w:ascii="Times New Roman" w:hAnsi="Times New Roman" w:cs="Times New Roman"/>
          <w:sz w:val="18"/>
        </w:rPr>
        <w:t>energy</w:t>
      </w:r>
      <w:proofErr w:type="spellEnd"/>
      <w:r w:rsidRPr="002943A7">
        <w:rPr>
          <w:rFonts w:ascii="Times New Roman" w:hAnsi="Times New Roman" w:cs="Times New Roman"/>
          <w:sz w:val="18"/>
        </w:rPr>
        <w:t xml:space="preserve"> </w:t>
      </w:r>
      <w:proofErr w:type="spellStart"/>
      <w:r w:rsidRPr="002943A7">
        <w:rPr>
          <w:rFonts w:ascii="Times New Roman" w:hAnsi="Times New Roman" w:cs="Times New Roman"/>
          <w:sz w:val="18"/>
        </w:rPr>
        <w:t>storage</w:t>
      </w:r>
      <w:proofErr w:type="spellEnd"/>
      <w:r w:rsidRPr="002943A7">
        <w:rPr>
          <w:rFonts w:ascii="Times New Roman" w:hAnsi="Times New Roman" w:cs="Times New Roman"/>
          <w:sz w:val="18"/>
        </w:rPr>
        <w:t>)</w:t>
      </w:r>
      <w:r w:rsidRPr="006F16ED">
        <w:rPr>
          <w:rFonts w:ascii="Times New Roman" w:hAnsi="Times New Roman" w:cs="Times New Roman"/>
        </w:rPr>
        <w:t xml:space="preserve">. </w:t>
      </w:r>
    </w:p>
    <w:p w:rsidR="006F16ED" w:rsidRPr="006F16ED" w:rsidRDefault="006F16ED" w:rsidP="002943A7">
      <w:pPr>
        <w:tabs>
          <w:tab w:val="left" w:pos="851"/>
        </w:tabs>
        <w:spacing w:after="0"/>
        <w:rPr>
          <w:rFonts w:ascii="Times New Roman" w:hAnsi="Times New Roman" w:cs="Times New Roman"/>
        </w:rPr>
      </w:pPr>
      <w:r w:rsidRPr="006F16ED">
        <w:rPr>
          <w:rFonts w:ascii="Times New Roman" w:hAnsi="Times New Roman" w:cs="Times New Roman"/>
        </w:rPr>
        <w:t xml:space="preserve">À partir d’ENR ou de chaleur récupérée en industrie, obtention </w:t>
      </w:r>
      <w:r w:rsidRPr="002943A7">
        <w:rPr>
          <w:rFonts w:ascii="Times New Roman" w:hAnsi="Times New Roman" w:cs="Times New Roman"/>
          <w:sz w:val="18"/>
        </w:rPr>
        <w:t>(par sorte de sèche-cheveux)</w:t>
      </w:r>
      <w:r w:rsidRPr="006F16ED">
        <w:rPr>
          <w:rFonts w:ascii="Times New Roman" w:hAnsi="Times New Roman" w:cs="Times New Roman"/>
        </w:rPr>
        <w:t xml:space="preserve"> d’air chaud soufflé dans une enceinte isolée thermiquement contenant 1000 tonnes de roches volcaniques concassées, ainsi portées à 600°C. Cette chaleur peut être récupérée pour un processus industriel (rendement 98%) ou servir à faire tourner des turbines à vapeur et à produire de l’électricité (rendement du cycle complet : 45%).</w:t>
      </w:r>
    </w:p>
    <w:p w:rsidR="006F16ED" w:rsidRPr="006F16ED" w:rsidRDefault="006F16ED" w:rsidP="006F16ED">
      <w:pPr>
        <w:tabs>
          <w:tab w:val="left" w:pos="851"/>
        </w:tabs>
        <w:rPr>
          <w:rFonts w:ascii="Times New Roman" w:hAnsi="Times New Roman" w:cs="Times New Roman"/>
        </w:rPr>
      </w:pPr>
      <w:r w:rsidRPr="006F16ED">
        <w:rPr>
          <w:rFonts w:ascii="Times New Roman" w:hAnsi="Times New Roman" w:cs="Times New Roman"/>
        </w:rPr>
        <w:t>Technologie moins coûteuse que les batteries lithium-ion. Permet de stocker l’électricité pendant plusieurs semaines. Durée de vie de l’installation : 30 ans (batteries : 10 ans). Testée en 2022. Stade commercial prévu pour 2025.</w:t>
      </w:r>
    </w:p>
    <w:p w:rsidR="006F16ED" w:rsidRDefault="006F16ED" w:rsidP="006F16ED">
      <w:pPr>
        <w:tabs>
          <w:tab w:val="left" w:pos="851"/>
        </w:tabs>
        <w:rPr>
          <w:rFonts w:ascii="Times New Roman" w:hAnsi="Times New Roman" w:cs="Times New Roman"/>
        </w:rPr>
      </w:pPr>
    </w:p>
    <w:p w:rsidR="00706F82" w:rsidRPr="006F16ED" w:rsidRDefault="00706F82" w:rsidP="006F16ED">
      <w:pPr>
        <w:tabs>
          <w:tab w:val="left" w:pos="851"/>
        </w:tabs>
        <w:rPr>
          <w:rFonts w:ascii="Times New Roman" w:hAnsi="Times New Roman" w:cs="Times New Roman"/>
        </w:rPr>
      </w:pPr>
    </w:p>
    <w:p w:rsidR="006A102A" w:rsidRPr="00CB5B72" w:rsidRDefault="00DD21A2" w:rsidP="00077285">
      <w:pPr>
        <w:tabs>
          <w:tab w:val="left" w:pos="851"/>
        </w:tabs>
        <w:rPr>
          <w:rFonts w:ascii="Times New Roman" w:hAnsi="Times New Roman" w:cs="Times New Roman"/>
          <w:sz w:val="24"/>
        </w:rPr>
      </w:pPr>
      <w:r>
        <w:rPr>
          <w:rFonts w:ascii="Times New Roman" w:hAnsi="Times New Roman" w:cs="Times New Roman"/>
          <w:b/>
          <w:sz w:val="24"/>
        </w:rPr>
        <w:t>6-</w:t>
      </w:r>
      <w:r w:rsidR="00077285" w:rsidRPr="00CB5B72">
        <w:rPr>
          <w:rFonts w:ascii="Times New Roman" w:hAnsi="Times New Roman" w:cs="Times New Roman"/>
          <w:b/>
          <w:sz w:val="24"/>
        </w:rPr>
        <w:tab/>
        <w:t>Allemagne</w:t>
      </w:r>
    </w:p>
    <w:p w:rsidR="00CB5B72" w:rsidRPr="00CB5B72" w:rsidRDefault="00CB5B72" w:rsidP="00CB5B72">
      <w:pPr>
        <w:tabs>
          <w:tab w:val="left" w:pos="5103"/>
        </w:tabs>
        <w:spacing w:after="0"/>
        <w:rPr>
          <w:rFonts w:ascii="Times New Roman" w:hAnsi="Times New Roman" w:cs="Times New Roman"/>
        </w:rPr>
      </w:pPr>
      <w:r>
        <w:rPr>
          <w:rFonts w:ascii="Times New Roman" w:hAnsi="Times New Roman" w:cs="Times New Roman"/>
        </w:rPr>
        <w:t>8</w:t>
      </w:r>
      <w:r w:rsidRPr="00CB5B72">
        <w:rPr>
          <w:rFonts w:ascii="Times New Roman" w:hAnsi="Times New Roman" w:cs="Times New Roman"/>
        </w:rPr>
        <w:t xml:space="preserve">3 millions d’habitants </w:t>
      </w:r>
      <w:r w:rsidRPr="00CB5B72">
        <w:rPr>
          <w:rFonts w:ascii="Times New Roman" w:hAnsi="Times New Roman" w:cs="Times New Roman"/>
          <w:sz w:val="18"/>
        </w:rPr>
        <w:t>(France 67 millions, soit 16 millions de plus)</w:t>
      </w:r>
      <w:r w:rsidRPr="00CB5B72">
        <w:rPr>
          <w:rFonts w:ascii="Times New Roman" w:hAnsi="Times New Roman" w:cs="Times New Roman"/>
        </w:rPr>
        <w:t>.</w:t>
      </w:r>
    </w:p>
    <w:p w:rsidR="00CB5B72" w:rsidRPr="00CB5B72" w:rsidRDefault="00CB5B72" w:rsidP="00CB5B72">
      <w:pPr>
        <w:tabs>
          <w:tab w:val="left" w:pos="5103"/>
        </w:tabs>
        <w:spacing w:after="0"/>
        <w:rPr>
          <w:rFonts w:ascii="Times New Roman" w:hAnsi="Times New Roman" w:cs="Times New Roman"/>
        </w:rPr>
      </w:pPr>
      <w:r w:rsidRPr="00CB5B72">
        <w:rPr>
          <w:rFonts w:ascii="Times New Roman" w:hAnsi="Times New Roman" w:cs="Times New Roman"/>
        </w:rPr>
        <w:t>357 000 km</w:t>
      </w:r>
      <w:r w:rsidRPr="00CB5B72">
        <w:rPr>
          <w:rFonts w:ascii="Times New Roman" w:hAnsi="Times New Roman" w:cs="Times New Roman"/>
          <w:vertAlign w:val="superscript"/>
        </w:rPr>
        <w:t>2</w:t>
      </w:r>
      <w:r w:rsidRPr="00CB5B72">
        <w:rPr>
          <w:rFonts w:ascii="Times New Roman" w:hAnsi="Times New Roman" w:cs="Times New Roman"/>
        </w:rPr>
        <w:t xml:space="preserve"> </w:t>
      </w:r>
      <w:r w:rsidRPr="00CB5B72">
        <w:rPr>
          <w:rFonts w:ascii="Times New Roman" w:hAnsi="Times New Roman" w:cs="Times New Roman"/>
          <w:sz w:val="18"/>
        </w:rPr>
        <w:t xml:space="preserve">(France </w:t>
      </w:r>
      <w:r>
        <w:rPr>
          <w:rFonts w:ascii="Times New Roman" w:hAnsi="Times New Roman" w:cs="Times New Roman"/>
          <w:sz w:val="18"/>
        </w:rPr>
        <w:t xml:space="preserve">métropolitaine </w:t>
      </w:r>
      <w:r w:rsidRPr="00CB5B72">
        <w:rPr>
          <w:rFonts w:ascii="Times New Roman" w:hAnsi="Times New Roman" w:cs="Times New Roman"/>
          <w:sz w:val="18"/>
        </w:rPr>
        <w:t>549 000 km</w:t>
      </w:r>
      <w:r w:rsidRPr="00CB5B72">
        <w:rPr>
          <w:rFonts w:ascii="Times New Roman" w:hAnsi="Times New Roman" w:cs="Times New Roman"/>
          <w:sz w:val="18"/>
          <w:vertAlign w:val="superscript"/>
        </w:rPr>
        <w:t>2</w:t>
      </w:r>
      <w:r w:rsidRPr="00CB5B72">
        <w:rPr>
          <w:rFonts w:ascii="Times New Roman" w:hAnsi="Times New Roman" w:cs="Times New Roman"/>
          <w:sz w:val="18"/>
        </w:rPr>
        <w:t>, soit 192 000 km2 de plus)</w:t>
      </w:r>
    </w:p>
    <w:p w:rsidR="00CB5B72" w:rsidRPr="00CB5B72" w:rsidRDefault="00CB5B72" w:rsidP="00CB5B72">
      <w:pPr>
        <w:tabs>
          <w:tab w:val="left" w:pos="5103"/>
        </w:tabs>
        <w:spacing w:after="0"/>
        <w:rPr>
          <w:rFonts w:ascii="Times New Roman" w:hAnsi="Times New Roman" w:cs="Times New Roman"/>
        </w:rPr>
      </w:pPr>
      <w:r w:rsidRPr="00CB5B72">
        <w:rPr>
          <w:rFonts w:ascii="Times New Roman" w:hAnsi="Times New Roman" w:cs="Times New Roman"/>
        </w:rPr>
        <w:t>En 2019</w:t>
      </w:r>
      <w:r w:rsidRPr="00CB5B72">
        <w:rPr>
          <w:rFonts w:ascii="Times New Roman" w:hAnsi="Times New Roman" w:cs="Times New Roman"/>
          <w:b/>
        </w:rPr>
        <w:t xml:space="preserve">, </w:t>
      </w:r>
      <w:r w:rsidRPr="00CB5B72">
        <w:rPr>
          <w:rFonts w:ascii="Times New Roman" w:hAnsi="Times New Roman" w:cs="Times New Roman"/>
        </w:rPr>
        <w:t>excédent commercial de 230 m</w:t>
      </w:r>
      <w:r>
        <w:rPr>
          <w:rFonts w:ascii="Times New Roman" w:hAnsi="Times New Roman" w:cs="Times New Roman"/>
        </w:rPr>
        <w:t>illiar</w:t>
      </w:r>
      <w:r w:rsidRPr="00CB5B72">
        <w:rPr>
          <w:rFonts w:ascii="Times New Roman" w:hAnsi="Times New Roman" w:cs="Times New Roman"/>
        </w:rPr>
        <w:t>ds d’euros – France : déficit commercial de 58,9</w:t>
      </w:r>
      <w:r>
        <w:rPr>
          <w:rFonts w:ascii="Times New Roman" w:hAnsi="Times New Roman" w:cs="Times New Roman"/>
        </w:rPr>
        <w:t> </w:t>
      </w:r>
      <w:r w:rsidRPr="00CB5B72">
        <w:rPr>
          <w:rFonts w:ascii="Times New Roman" w:hAnsi="Times New Roman" w:cs="Times New Roman"/>
        </w:rPr>
        <w:t>m</w:t>
      </w:r>
      <w:r>
        <w:rPr>
          <w:rFonts w:ascii="Times New Roman" w:hAnsi="Times New Roman" w:cs="Times New Roman"/>
        </w:rPr>
        <w:t>illiar</w:t>
      </w:r>
      <w:r w:rsidRPr="00CB5B72">
        <w:rPr>
          <w:rFonts w:ascii="Times New Roman" w:hAnsi="Times New Roman" w:cs="Times New Roman"/>
        </w:rPr>
        <w:t>ds d’euros (dont 30 m</w:t>
      </w:r>
      <w:r>
        <w:rPr>
          <w:rFonts w:ascii="Times New Roman" w:hAnsi="Times New Roman" w:cs="Times New Roman"/>
        </w:rPr>
        <w:t>illiar</w:t>
      </w:r>
      <w:r w:rsidRPr="00CB5B72">
        <w:rPr>
          <w:rFonts w:ascii="Times New Roman" w:hAnsi="Times New Roman" w:cs="Times New Roman"/>
        </w:rPr>
        <w:t>ds avec la Chine</w:t>
      </w:r>
      <w:r>
        <w:rPr>
          <w:rFonts w:ascii="Times New Roman" w:hAnsi="Times New Roman" w:cs="Times New Roman"/>
        </w:rPr>
        <w:t>, pays qui utilise le plus de charbon au monde</w:t>
      </w:r>
      <w:r w:rsidRPr="00CB5B72">
        <w:rPr>
          <w:rFonts w:ascii="Times New Roman" w:hAnsi="Times New Roman" w:cs="Times New Roman"/>
        </w:rPr>
        <w:t>).</w:t>
      </w:r>
    </w:p>
    <w:p w:rsidR="00CB5B72" w:rsidRPr="00CB5B72" w:rsidRDefault="00CB5B72" w:rsidP="00CB5B72">
      <w:pPr>
        <w:tabs>
          <w:tab w:val="left" w:pos="5103"/>
        </w:tabs>
        <w:spacing w:after="0"/>
        <w:rPr>
          <w:rFonts w:ascii="Times New Roman" w:hAnsi="Times New Roman" w:cs="Times New Roman"/>
        </w:rPr>
      </w:pPr>
      <w:r w:rsidRPr="00CB5B72">
        <w:rPr>
          <w:rFonts w:ascii="Times New Roman" w:hAnsi="Times New Roman" w:cs="Times New Roman"/>
        </w:rPr>
        <w:t>En 2019, excédent budgétaire de 13,5 m</w:t>
      </w:r>
      <w:r>
        <w:rPr>
          <w:rFonts w:ascii="Times New Roman" w:hAnsi="Times New Roman" w:cs="Times New Roman"/>
        </w:rPr>
        <w:t>illiard</w:t>
      </w:r>
      <w:r w:rsidRPr="00CB5B72">
        <w:rPr>
          <w:rFonts w:ascii="Times New Roman" w:hAnsi="Times New Roman" w:cs="Times New Roman"/>
        </w:rPr>
        <w:t xml:space="preserve">s d’euros – France : déficit budgétaire de </w:t>
      </w:r>
      <w:r>
        <w:rPr>
          <w:rFonts w:ascii="Times New Roman" w:hAnsi="Times New Roman" w:cs="Times New Roman"/>
        </w:rPr>
        <w:t>93 </w:t>
      </w:r>
      <w:r w:rsidRPr="00CB5B72">
        <w:rPr>
          <w:rFonts w:ascii="Times New Roman" w:hAnsi="Times New Roman" w:cs="Times New Roman"/>
        </w:rPr>
        <w:t>m</w:t>
      </w:r>
      <w:r>
        <w:rPr>
          <w:rFonts w:ascii="Times New Roman" w:hAnsi="Times New Roman" w:cs="Times New Roman"/>
        </w:rPr>
        <w:t>illiar</w:t>
      </w:r>
      <w:r w:rsidRPr="00CB5B72">
        <w:rPr>
          <w:rFonts w:ascii="Times New Roman" w:hAnsi="Times New Roman" w:cs="Times New Roman"/>
        </w:rPr>
        <w:t xml:space="preserve">ds </w:t>
      </w:r>
      <w:r>
        <w:rPr>
          <w:rFonts w:ascii="Times New Roman" w:hAnsi="Times New Roman" w:cs="Times New Roman"/>
        </w:rPr>
        <w:t>d’euros</w:t>
      </w:r>
      <w:r w:rsidRPr="00CB5B72">
        <w:rPr>
          <w:rFonts w:ascii="Times New Roman" w:hAnsi="Times New Roman" w:cs="Times New Roman"/>
        </w:rPr>
        <w:t>.</w:t>
      </w:r>
    </w:p>
    <w:p w:rsidR="00CB5B72" w:rsidRPr="00CB5B72" w:rsidRDefault="00CB5B72" w:rsidP="00CB5B72">
      <w:pPr>
        <w:tabs>
          <w:tab w:val="left" w:pos="5103"/>
        </w:tabs>
        <w:spacing w:after="0"/>
        <w:rPr>
          <w:rFonts w:ascii="Times New Roman" w:hAnsi="Times New Roman" w:cs="Times New Roman"/>
        </w:rPr>
      </w:pPr>
      <w:r w:rsidRPr="00CB5B72">
        <w:rPr>
          <w:rFonts w:ascii="Times New Roman" w:hAnsi="Times New Roman" w:cs="Times New Roman"/>
        </w:rPr>
        <w:t>Taux de chômage : 5% (France : 8%) – Selon un indicateur de l’OCDE (2018), la proportion de travailleurs pauvres en Allemagne serait de 3,7%, contre 7,1% en France</w:t>
      </w:r>
      <w:r>
        <w:rPr>
          <w:rFonts w:ascii="Times New Roman" w:hAnsi="Times New Roman" w:cs="Times New Roman"/>
        </w:rPr>
        <w:t xml:space="preserve">. L’indicateur prend </w:t>
      </w:r>
      <w:r w:rsidRPr="00CB5B72">
        <w:rPr>
          <w:rFonts w:ascii="Times New Roman" w:hAnsi="Times New Roman" w:cs="Times New Roman"/>
        </w:rPr>
        <w:t xml:space="preserve">en compte les revenus du </w:t>
      </w:r>
      <w:r w:rsidRPr="00CB5B72">
        <w:rPr>
          <w:rFonts w:ascii="Times New Roman" w:hAnsi="Times New Roman" w:cs="Times New Roman"/>
          <w:i/>
        </w:rPr>
        <w:t>ménage</w:t>
      </w:r>
      <w:r w:rsidRPr="00CB5B72">
        <w:rPr>
          <w:rFonts w:ascii="Times New Roman" w:hAnsi="Times New Roman" w:cs="Times New Roman"/>
        </w:rPr>
        <w:t>, après intégration de l’ensemble des revenus perçus dans le foyer.</w:t>
      </w:r>
    </w:p>
    <w:p w:rsidR="00CB5B72" w:rsidRPr="00CB5B72" w:rsidRDefault="00CB5B72" w:rsidP="00D91B52">
      <w:pPr>
        <w:tabs>
          <w:tab w:val="left" w:pos="5103"/>
        </w:tabs>
        <w:rPr>
          <w:rFonts w:ascii="Times New Roman" w:hAnsi="Times New Roman" w:cs="Times New Roman"/>
        </w:rPr>
      </w:pPr>
      <w:r w:rsidRPr="00CB5B72">
        <w:rPr>
          <w:rFonts w:ascii="Times New Roman" w:hAnsi="Times New Roman" w:cs="Times New Roman"/>
        </w:rPr>
        <w:t>Industrie – La part du secteur industriel dans la form</w:t>
      </w:r>
      <w:r>
        <w:rPr>
          <w:rFonts w:ascii="Times New Roman" w:hAnsi="Times New Roman" w:cs="Times New Roman"/>
        </w:rPr>
        <w:t>ation du PIB (hors construction</w:t>
      </w:r>
      <w:r w:rsidRPr="00CB5B72">
        <w:rPr>
          <w:rFonts w:ascii="Times New Roman" w:hAnsi="Times New Roman" w:cs="Times New Roman"/>
        </w:rPr>
        <w:t>) s’élève à 25,8%, contre 10% en France (niveau le plus bas de l’U</w:t>
      </w:r>
      <w:r>
        <w:rPr>
          <w:rFonts w:ascii="Times New Roman" w:hAnsi="Times New Roman" w:cs="Times New Roman"/>
        </w:rPr>
        <w:t>nion européenne</w:t>
      </w:r>
      <w:r w:rsidRPr="00CB5B72">
        <w:rPr>
          <w:rFonts w:ascii="Times New Roman" w:hAnsi="Times New Roman" w:cs="Times New Roman"/>
        </w:rPr>
        <w:t xml:space="preserve">, Grèce exceptée), moyenne </w:t>
      </w:r>
      <w:r>
        <w:rPr>
          <w:rFonts w:ascii="Times New Roman" w:hAnsi="Times New Roman" w:cs="Times New Roman"/>
        </w:rPr>
        <w:t>de l’</w:t>
      </w:r>
      <w:r w:rsidRPr="00CB5B72">
        <w:rPr>
          <w:rFonts w:ascii="Times New Roman" w:hAnsi="Times New Roman" w:cs="Times New Roman"/>
        </w:rPr>
        <w:t>Europe</w:t>
      </w:r>
      <w:r>
        <w:rPr>
          <w:rFonts w:ascii="Times New Roman" w:hAnsi="Times New Roman" w:cs="Times New Roman"/>
        </w:rPr>
        <w:t> :</w:t>
      </w:r>
      <w:r w:rsidRPr="00CB5B72">
        <w:rPr>
          <w:rFonts w:ascii="Times New Roman" w:hAnsi="Times New Roman" w:cs="Times New Roman"/>
        </w:rPr>
        <w:t xml:space="preserve"> 20%.</w:t>
      </w:r>
      <w:r>
        <w:rPr>
          <w:rFonts w:ascii="Times New Roman" w:hAnsi="Times New Roman" w:cs="Times New Roman"/>
        </w:rPr>
        <w:t xml:space="preserve"> </w:t>
      </w:r>
      <w:r w:rsidRPr="00CB5B72">
        <w:rPr>
          <w:rFonts w:ascii="Times New Roman" w:hAnsi="Times New Roman" w:cs="Times New Roman"/>
          <w:sz w:val="18"/>
        </w:rPr>
        <w:t>En France, la contribution du secteur industriel à la formation du PIB est passée de 25% en 1975 (plus de 6 millions d’emplois) à 10% aujourd’hui (2,7 millions d’emplois).</w:t>
      </w:r>
    </w:p>
    <w:p w:rsidR="00CB5B72" w:rsidRPr="00706F82" w:rsidRDefault="00CB5B72" w:rsidP="00CB5B72">
      <w:pPr>
        <w:tabs>
          <w:tab w:val="left" w:pos="5103"/>
        </w:tabs>
        <w:spacing w:after="0"/>
        <w:rPr>
          <w:rFonts w:ascii="Times New Roman" w:hAnsi="Times New Roman" w:cs="Times New Roman"/>
          <w:sz w:val="12"/>
        </w:rPr>
      </w:pPr>
    </w:p>
    <w:p w:rsidR="00CB5B72" w:rsidRPr="00CB5B72" w:rsidRDefault="00CB5B72" w:rsidP="00CB5B72">
      <w:pPr>
        <w:tabs>
          <w:tab w:val="left" w:pos="5103"/>
        </w:tabs>
        <w:spacing w:after="0"/>
        <w:rPr>
          <w:rFonts w:ascii="Times New Roman" w:hAnsi="Times New Roman" w:cs="Times New Roman"/>
        </w:rPr>
      </w:pPr>
      <w:r w:rsidRPr="00CB5B72">
        <w:rPr>
          <w:rFonts w:ascii="Times New Roman" w:hAnsi="Times New Roman" w:cs="Times New Roman"/>
        </w:rPr>
        <w:t>En 2018 – Les ENR (219 TWh) ont compté pour 40,4% dans la production électrique (* 2 par rapport à 2010) et couvert 43% de la demande d’électricité. Charbon (lignite et houille) : 38%</w:t>
      </w:r>
    </w:p>
    <w:p w:rsidR="00CB5B72" w:rsidRDefault="00CB5B72" w:rsidP="00F57EEC">
      <w:pPr>
        <w:tabs>
          <w:tab w:val="left" w:pos="5103"/>
        </w:tabs>
        <w:spacing w:after="0"/>
        <w:ind w:firstLine="284"/>
        <w:rPr>
          <w:rFonts w:ascii="Times New Roman" w:hAnsi="Times New Roman" w:cs="Times New Roman"/>
        </w:rPr>
      </w:pPr>
      <w:r w:rsidRPr="00CB5B72">
        <w:rPr>
          <w:rFonts w:ascii="Times New Roman" w:hAnsi="Times New Roman" w:cs="Times New Roman"/>
        </w:rPr>
        <w:t>Éolien</w:t>
      </w:r>
      <w:r w:rsidR="00F57EEC">
        <w:rPr>
          <w:rFonts w:ascii="Times New Roman" w:hAnsi="Times New Roman" w:cs="Times New Roman"/>
        </w:rPr>
        <w:t> :</w:t>
      </w:r>
      <w:r w:rsidRPr="00CB5B72">
        <w:rPr>
          <w:rFonts w:ascii="Times New Roman" w:hAnsi="Times New Roman" w:cs="Times New Roman"/>
        </w:rPr>
        <w:t xml:space="preserve"> 59 GW dont 6 GW en mer – </w:t>
      </w:r>
      <w:r w:rsidR="00F57EEC">
        <w:rPr>
          <w:rFonts w:ascii="Times New Roman" w:hAnsi="Times New Roman" w:cs="Times New Roman"/>
        </w:rPr>
        <w:t xml:space="preserve">Production : </w:t>
      </w:r>
      <w:r w:rsidRPr="00CB5B72">
        <w:rPr>
          <w:rFonts w:ascii="Times New Roman" w:hAnsi="Times New Roman" w:cs="Times New Roman"/>
        </w:rPr>
        <w:t>111 TWh – 20,4% de la production électrique</w:t>
      </w:r>
    </w:p>
    <w:p w:rsidR="00F57EEC" w:rsidRPr="00F57EEC" w:rsidRDefault="00F57EEC" w:rsidP="00F57EEC">
      <w:pPr>
        <w:tabs>
          <w:tab w:val="left" w:pos="5103"/>
        </w:tabs>
        <w:spacing w:after="0"/>
        <w:ind w:firstLine="567"/>
        <w:rPr>
          <w:rFonts w:ascii="Times New Roman" w:hAnsi="Times New Roman" w:cs="Times New Roman"/>
          <w:sz w:val="18"/>
        </w:rPr>
      </w:pPr>
      <w:r w:rsidRPr="00F57EEC">
        <w:rPr>
          <w:rFonts w:ascii="Times New Roman" w:hAnsi="Times New Roman" w:cs="Times New Roman"/>
          <w:sz w:val="18"/>
        </w:rPr>
        <w:t>Éolien 2019 – La France a installé 1,4 GW sup</w:t>
      </w:r>
      <w:r>
        <w:rPr>
          <w:rFonts w:ascii="Times New Roman" w:hAnsi="Times New Roman" w:cs="Times New Roman"/>
          <w:sz w:val="18"/>
        </w:rPr>
        <w:t>plémentaire, l’Allemagne 2,2 GW supplémentaires</w:t>
      </w:r>
      <w:r w:rsidRPr="00F57EEC">
        <w:rPr>
          <w:rFonts w:ascii="Times New Roman" w:hAnsi="Times New Roman" w:cs="Times New Roman"/>
          <w:sz w:val="18"/>
        </w:rPr>
        <w:t>.</w:t>
      </w:r>
    </w:p>
    <w:p w:rsidR="00CB5B72" w:rsidRPr="00CB5B72" w:rsidRDefault="00CB5B72" w:rsidP="00F57EEC">
      <w:pPr>
        <w:tabs>
          <w:tab w:val="left" w:pos="5103"/>
        </w:tabs>
        <w:spacing w:after="0"/>
        <w:ind w:firstLine="284"/>
        <w:rPr>
          <w:rFonts w:ascii="Times New Roman" w:hAnsi="Times New Roman" w:cs="Times New Roman"/>
        </w:rPr>
      </w:pPr>
      <w:r w:rsidRPr="00CB5B72">
        <w:rPr>
          <w:rFonts w:ascii="Times New Roman" w:hAnsi="Times New Roman" w:cs="Times New Roman"/>
        </w:rPr>
        <w:t xml:space="preserve">Solaire </w:t>
      </w:r>
      <w:r w:rsidR="00F57EEC">
        <w:rPr>
          <w:rFonts w:ascii="Times New Roman" w:hAnsi="Times New Roman" w:cs="Times New Roman"/>
        </w:rPr>
        <w:t>photovoltaïque :</w:t>
      </w:r>
      <w:r w:rsidRPr="00CB5B72">
        <w:rPr>
          <w:rFonts w:ascii="Times New Roman" w:hAnsi="Times New Roman" w:cs="Times New Roman"/>
        </w:rPr>
        <w:t xml:space="preserve"> 46 GW – </w:t>
      </w:r>
      <w:r w:rsidR="00F57EEC">
        <w:rPr>
          <w:rFonts w:ascii="Times New Roman" w:hAnsi="Times New Roman" w:cs="Times New Roman"/>
        </w:rPr>
        <w:t xml:space="preserve">Production : </w:t>
      </w:r>
      <w:r w:rsidRPr="00CB5B72">
        <w:rPr>
          <w:rFonts w:ascii="Times New Roman" w:hAnsi="Times New Roman" w:cs="Times New Roman"/>
        </w:rPr>
        <w:t>46 TWh – 8,4%</w:t>
      </w:r>
      <w:r w:rsidR="00F57EEC">
        <w:rPr>
          <w:rFonts w:ascii="Times New Roman" w:hAnsi="Times New Roman" w:cs="Times New Roman"/>
        </w:rPr>
        <w:t xml:space="preserve"> de la production électrique ;</w:t>
      </w:r>
    </w:p>
    <w:p w:rsidR="00CB5B72" w:rsidRPr="00CB5B72" w:rsidRDefault="00CB5B72" w:rsidP="00F57EEC">
      <w:pPr>
        <w:tabs>
          <w:tab w:val="left" w:pos="5103"/>
        </w:tabs>
        <w:spacing w:after="0"/>
        <w:ind w:firstLine="284"/>
        <w:rPr>
          <w:rFonts w:ascii="Times New Roman" w:hAnsi="Times New Roman" w:cs="Times New Roman"/>
        </w:rPr>
      </w:pPr>
      <w:r w:rsidRPr="00CB5B72">
        <w:rPr>
          <w:rFonts w:ascii="Times New Roman" w:hAnsi="Times New Roman" w:cs="Times New Roman"/>
        </w:rPr>
        <w:t>Biomasse</w:t>
      </w:r>
      <w:r w:rsidR="00F57EEC">
        <w:rPr>
          <w:rFonts w:ascii="Times New Roman" w:hAnsi="Times New Roman" w:cs="Times New Roman"/>
        </w:rPr>
        <w:t> :</w:t>
      </w:r>
      <w:r w:rsidRPr="00CB5B72">
        <w:rPr>
          <w:rFonts w:ascii="Times New Roman" w:hAnsi="Times New Roman" w:cs="Times New Roman"/>
        </w:rPr>
        <w:t xml:space="preserve"> 8 GW – </w:t>
      </w:r>
      <w:r w:rsidR="00F57EEC">
        <w:rPr>
          <w:rFonts w:ascii="Times New Roman" w:hAnsi="Times New Roman" w:cs="Times New Roman"/>
        </w:rPr>
        <w:t xml:space="preserve">Production : </w:t>
      </w:r>
      <w:r w:rsidRPr="00CB5B72">
        <w:rPr>
          <w:rFonts w:ascii="Times New Roman" w:hAnsi="Times New Roman" w:cs="Times New Roman"/>
        </w:rPr>
        <w:t>44,8 TWh – 8,3%</w:t>
      </w:r>
      <w:r w:rsidR="00F57EEC">
        <w:rPr>
          <w:rFonts w:ascii="Times New Roman" w:hAnsi="Times New Roman" w:cs="Times New Roman"/>
        </w:rPr>
        <w:t xml:space="preserve"> de la production électrique ;</w:t>
      </w:r>
    </w:p>
    <w:p w:rsidR="00CB5B72" w:rsidRPr="00CB5B72" w:rsidRDefault="00CB5B72" w:rsidP="00F57EEC">
      <w:pPr>
        <w:ind w:firstLine="285"/>
        <w:rPr>
          <w:rFonts w:ascii="Times New Roman" w:hAnsi="Times New Roman" w:cs="Times New Roman"/>
        </w:rPr>
      </w:pPr>
      <w:r w:rsidRPr="00CB5B72">
        <w:rPr>
          <w:rFonts w:ascii="Times New Roman" w:hAnsi="Times New Roman" w:cs="Times New Roman"/>
        </w:rPr>
        <w:t>Hydraulique</w:t>
      </w:r>
      <w:r w:rsidR="00F57EEC">
        <w:rPr>
          <w:rFonts w:ascii="Times New Roman" w:hAnsi="Times New Roman" w:cs="Times New Roman"/>
        </w:rPr>
        <w:t> :</w:t>
      </w:r>
      <w:r w:rsidRPr="00CB5B72">
        <w:rPr>
          <w:rFonts w:ascii="Times New Roman" w:hAnsi="Times New Roman" w:cs="Times New Roman"/>
        </w:rPr>
        <w:t xml:space="preserve"> 10,3 GW – </w:t>
      </w:r>
      <w:r w:rsidR="00F57EEC">
        <w:rPr>
          <w:rFonts w:ascii="Times New Roman" w:hAnsi="Times New Roman" w:cs="Times New Roman"/>
        </w:rPr>
        <w:t>Production : 17 TWh – 3,2% de la production électrique.</w:t>
      </w:r>
    </w:p>
    <w:p w:rsidR="00CB5B72" w:rsidRPr="00CB5B72" w:rsidRDefault="00CB5B72" w:rsidP="00F57EEC">
      <w:pPr>
        <w:tabs>
          <w:tab w:val="left" w:pos="5103"/>
        </w:tabs>
        <w:spacing w:after="0"/>
        <w:ind w:firstLine="284"/>
        <w:rPr>
          <w:rFonts w:ascii="Times New Roman" w:hAnsi="Times New Roman" w:cs="Times New Roman"/>
        </w:rPr>
      </w:pPr>
      <w:r w:rsidRPr="00CB5B72">
        <w:rPr>
          <w:rFonts w:ascii="Times New Roman" w:hAnsi="Times New Roman" w:cs="Times New Roman"/>
        </w:rPr>
        <w:t>Leur objectif 2020 en ENR (35%) a été largement dépassé (40,4%) - Objectif 2030</w:t>
      </w:r>
      <w:r>
        <w:rPr>
          <w:rFonts w:ascii="Times New Roman" w:hAnsi="Times New Roman" w:cs="Times New Roman"/>
        </w:rPr>
        <w:t> : 65%.</w:t>
      </w:r>
    </w:p>
    <w:p w:rsidR="00CB5B72" w:rsidRPr="00CB5B72" w:rsidRDefault="00CB5B72" w:rsidP="00F57EEC">
      <w:pPr>
        <w:tabs>
          <w:tab w:val="left" w:pos="5103"/>
        </w:tabs>
        <w:spacing w:after="0"/>
        <w:ind w:firstLine="284"/>
        <w:rPr>
          <w:rFonts w:ascii="Times New Roman" w:hAnsi="Times New Roman" w:cs="Times New Roman"/>
        </w:rPr>
      </w:pPr>
      <w:r w:rsidRPr="00CB5B72">
        <w:rPr>
          <w:rFonts w:ascii="Times New Roman" w:hAnsi="Times New Roman" w:cs="Times New Roman"/>
        </w:rPr>
        <w:t>Le nucléaire produit encore 72 TWh d’électricité, soit 13% de la production électrique.</w:t>
      </w:r>
    </w:p>
    <w:p w:rsidR="00CB5B72" w:rsidRPr="00706F82" w:rsidRDefault="00CB5B72" w:rsidP="00CB5B72">
      <w:pPr>
        <w:tabs>
          <w:tab w:val="left" w:pos="5103"/>
        </w:tabs>
        <w:spacing w:after="0"/>
        <w:rPr>
          <w:rFonts w:ascii="Times New Roman" w:hAnsi="Times New Roman" w:cs="Times New Roman"/>
          <w:sz w:val="12"/>
        </w:rPr>
      </w:pPr>
    </w:p>
    <w:p w:rsidR="00CB5B72" w:rsidRPr="00CB5B72" w:rsidRDefault="00CB5B72" w:rsidP="00CB5B72">
      <w:pPr>
        <w:tabs>
          <w:tab w:val="left" w:pos="5103"/>
        </w:tabs>
        <w:spacing w:after="0"/>
        <w:rPr>
          <w:rFonts w:ascii="Times New Roman" w:hAnsi="Times New Roman" w:cs="Times New Roman"/>
        </w:rPr>
      </w:pPr>
      <w:r w:rsidRPr="00CB5B72">
        <w:rPr>
          <w:rFonts w:ascii="Times New Roman" w:hAnsi="Times New Roman" w:cs="Times New Roman"/>
        </w:rPr>
        <w:t>En 2019, le pays a exporté 75 TWh d’électricité et importé 38 TWh, soit un solde de 37 TWh.</w:t>
      </w:r>
    </w:p>
    <w:p w:rsidR="00CB5B72" w:rsidRPr="00CB5B72" w:rsidRDefault="00CB5B72" w:rsidP="00CB5B72">
      <w:pPr>
        <w:tabs>
          <w:tab w:val="left" w:pos="5103"/>
        </w:tabs>
        <w:spacing w:after="0"/>
        <w:rPr>
          <w:rFonts w:ascii="Times New Roman" w:hAnsi="Times New Roman" w:cs="Times New Roman"/>
        </w:rPr>
      </w:pPr>
      <w:r w:rsidRPr="00CB5B72">
        <w:rPr>
          <w:rFonts w:ascii="Times New Roman" w:hAnsi="Times New Roman" w:cs="Times New Roman"/>
        </w:rPr>
        <w:t>L’Allemagne dispose d’interconnexions avec 12 pays, totalisant une capacité de 20 GW (à comparer avec max conso 80 GW). Elle a importé 11 TWh de France et exporté 3 TWh vers la France.</w:t>
      </w:r>
    </w:p>
    <w:p w:rsidR="00CB5B72" w:rsidRPr="00CB5B72" w:rsidRDefault="00CB5B72" w:rsidP="00CB5B72">
      <w:pPr>
        <w:tabs>
          <w:tab w:val="left" w:pos="5103"/>
        </w:tabs>
        <w:spacing w:after="0"/>
        <w:rPr>
          <w:rFonts w:ascii="Times New Roman" w:hAnsi="Times New Roman" w:cs="Times New Roman"/>
        </w:rPr>
      </w:pPr>
      <w:r w:rsidRPr="00CB5B72">
        <w:rPr>
          <w:rFonts w:ascii="Times New Roman" w:hAnsi="Times New Roman" w:cs="Times New Roman"/>
        </w:rPr>
        <w:t xml:space="preserve">Les taxes représentent 48,6% du prix final. Pour justifier le choix nucléaire, la France a toujours souhaité que son électricité apparaisse comme moins </w:t>
      </w:r>
      <w:proofErr w:type="gramStart"/>
      <w:r w:rsidRPr="00CB5B72">
        <w:rPr>
          <w:rFonts w:ascii="Times New Roman" w:hAnsi="Times New Roman" w:cs="Times New Roman"/>
        </w:rPr>
        <w:t>cher</w:t>
      </w:r>
      <w:proofErr w:type="gramEnd"/>
      <w:r w:rsidRPr="00CB5B72">
        <w:rPr>
          <w:rFonts w:ascii="Times New Roman" w:hAnsi="Times New Roman" w:cs="Times New Roman"/>
        </w:rPr>
        <w:t xml:space="preserve"> que celle des voisins.</w:t>
      </w:r>
    </w:p>
    <w:p w:rsidR="00CB5B72" w:rsidRPr="00CB5B72" w:rsidRDefault="00CB5B72" w:rsidP="00CB5B72">
      <w:pPr>
        <w:tabs>
          <w:tab w:val="left" w:pos="5103"/>
        </w:tabs>
        <w:spacing w:after="0"/>
        <w:rPr>
          <w:rFonts w:ascii="Times New Roman" w:hAnsi="Times New Roman" w:cs="Times New Roman"/>
        </w:rPr>
      </w:pPr>
      <w:r>
        <w:rPr>
          <w:rFonts w:ascii="Times New Roman" w:hAnsi="Times New Roman" w:cs="Times New Roman"/>
        </w:rPr>
        <w:t>Gaz à effet de serre (GES)</w:t>
      </w:r>
      <w:r w:rsidRPr="00CB5B72">
        <w:rPr>
          <w:rFonts w:ascii="Times New Roman" w:hAnsi="Times New Roman" w:cs="Times New Roman"/>
        </w:rPr>
        <w:t xml:space="preserve"> – </w:t>
      </w:r>
      <w:r>
        <w:rPr>
          <w:rFonts w:ascii="Times New Roman" w:hAnsi="Times New Roman" w:cs="Times New Roman"/>
        </w:rPr>
        <w:t>L’Allemagne</w:t>
      </w:r>
      <w:r w:rsidRPr="00CB5B72">
        <w:rPr>
          <w:rFonts w:ascii="Times New Roman" w:hAnsi="Times New Roman" w:cs="Times New Roman"/>
        </w:rPr>
        <w:t xml:space="preserve"> s’était </w:t>
      </w:r>
      <w:r w:rsidR="0040530E" w:rsidRPr="00CB5B72">
        <w:rPr>
          <w:rFonts w:ascii="Times New Roman" w:hAnsi="Times New Roman" w:cs="Times New Roman"/>
        </w:rPr>
        <w:t>fixé</w:t>
      </w:r>
      <w:r w:rsidRPr="00CB5B72">
        <w:rPr>
          <w:rFonts w:ascii="Times New Roman" w:hAnsi="Times New Roman" w:cs="Times New Roman"/>
        </w:rPr>
        <w:t xml:space="preserve"> une baisse de 40% de ses émissions de GES en 2020 par rapport à 1990. En 2019, elle atteint 35%.</w:t>
      </w:r>
    </w:p>
    <w:p w:rsidR="006A102A" w:rsidRPr="00DD21A2" w:rsidRDefault="00DD21A2" w:rsidP="00715BDF">
      <w:pPr>
        <w:tabs>
          <w:tab w:val="left" w:pos="284"/>
        </w:tabs>
        <w:ind w:firstLine="0"/>
        <w:rPr>
          <w:rFonts w:ascii="Times New Roman" w:hAnsi="Times New Roman" w:cs="Times New Roman"/>
          <w:b/>
          <w:sz w:val="24"/>
        </w:rPr>
      </w:pPr>
      <w:r w:rsidRPr="00DD21A2">
        <w:rPr>
          <w:rFonts w:ascii="Times New Roman" w:hAnsi="Times New Roman" w:cs="Times New Roman"/>
          <w:b/>
          <w:sz w:val="24"/>
        </w:rPr>
        <w:lastRenderedPageBreak/>
        <w:t>7-</w:t>
      </w:r>
      <w:r w:rsidR="00D91B52" w:rsidRPr="00DD21A2">
        <w:rPr>
          <w:rFonts w:ascii="Times New Roman" w:hAnsi="Times New Roman" w:cs="Times New Roman"/>
          <w:b/>
          <w:sz w:val="24"/>
        </w:rPr>
        <w:tab/>
      </w:r>
      <w:r w:rsidR="00715BDF">
        <w:rPr>
          <w:rFonts w:ascii="Times New Roman" w:hAnsi="Times New Roman" w:cs="Times New Roman"/>
          <w:b/>
          <w:sz w:val="24"/>
        </w:rPr>
        <w:t>P</w:t>
      </w:r>
      <w:r w:rsidR="00715BDF" w:rsidRPr="00DD21A2">
        <w:rPr>
          <w:rFonts w:ascii="Times New Roman" w:hAnsi="Times New Roman" w:cs="Times New Roman"/>
          <w:b/>
          <w:sz w:val="24"/>
        </w:rPr>
        <w:t>roductions électriques en 2019 et comparées</w:t>
      </w:r>
      <w:r w:rsidR="00D91B52" w:rsidRPr="00DD21A2">
        <w:rPr>
          <w:rFonts w:ascii="Times New Roman" w:hAnsi="Times New Roman" w:cs="Times New Roman"/>
          <w:b/>
          <w:sz w:val="24"/>
        </w:rPr>
        <w:t xml:space="preserve"> </w:t>
      </w:r>
      <w:r w:rsidR="00715BDF" w:rsidRPr="00DD21A2">
        <w:rPr>
          <w:rFonts w:ascii="Times New Roman" w:hAnsi="Times New Roman" w:cs="Times New Roman"/>
          <w:b/>
          <w:sz w:val="24"/>
        </w:rPr>
        <w:t xml:space="preserve">avec </w:t>
      </w:r>
      <w:r w:rsidR="00715BDF">
        <w:rPr>
          <w:rFonts w:ascii="Times New Roman" w:hAnsi="Times New Roman" w:cs="Times New Roman"/>
          <w:b/>
          <w:sz w:val="24"/>
        </w:rPr>
        <w:t xml:space="preserve">l’année </w:t>
      </w:r>
      <w:r w:rsidR="00715BDF" w:rsidRPr="00DD21A2">
        <w:rPr>
          <w:rFonts w:ascii="Times New Roman" w:hAnsi="Times New Roman" w:cs="Times New Roman"/>
          <w:b/>
          <w:sz w:val="24"/>
        </w:rPr>
        <w:t>2018</w:t>
      </w:r>
    </w:p>
    <w:p w:rsidR="009A717F" w:rsidRPr="009A717F" w:rsidRDefault="009A717F" w:rsidP="009A717F">
      <w:pPr>
        <w:spacing w:after="0"/>
        <w:ind w:firstLine="0"/>
        <w:rPr>
          <w:rFonts w:ascii="Times New Roman" w:hAnsi="Times New Roman" w:cs="Times New Roman"/>
        </w:rPr>
      </w:pPr>
    </w:p>
    <w:tbl>
      <w:tblPr>
        <w:tblStyle w:val="Grilledutableau"/>
        <w:tblW w:w="9606" w:type="dxa"/>
        <w:jc w:val="center"/>
        <w:tblCellMar>
          <w:left w:w="0" w:type="dxa"/>
          <w:right w:w="0" w:type="dxa"/>
        </w:tblCellMar>
        <w:tblLook w:val="04A0" w:firstRow="1" w:lastRow="0" w:firstColumn="1" w:lastColumn="0" w:noHBand="0" w:noVBand="1"/>
      </w:tblPr>
      <w:tblGrid>
        <w:gridCol w:w="2677"/>
        <w:gridCol w:w="915"/>
        <w:gridCol w:w="1194"/>
        <w:gridCol w:w="804"/>
        <w:gridCol w:w="1606"/>
        <w:gridCol w:w="1214"/>
        <w:gridCol w:w="1196"/>
      </w:tblGrid>
      <w:tr w:rsidR="009A717F" w:rsidRPr="009A717F" w:rsidTr="004D1EF0">
        <w:trPr>
          <w:trHeight w:val="300"/>
          <w:jc w:val="center"/>
        </w:trPr>
        <w:tc>
          <w:tcPr>
            <w:tcW w:w="2677" w:type="dxa"/>
            <w:noWrap/>
            <w:hideMark/>
          </w:tcPr>
          <w:p w:rsidR="009A717F" w:rsidRPr="009A717F" w:rsidRDefault="009A717F" w:rsidP="009A717F">
            <w:pPr>
              <w:ind w:firstLine="0"/>
              <w:rPr>
                <w:rFonts w:cstheme="minorHAnsi"/>
                <w:bCs/>
              </w:rPr>
            </w:pPr>
            <w:r w:rsidRPr="009A717F">
              <w:rPr>
                <w:rFonts w:cstheme="minorHAnsi"/>
                <w:bCs/>
              </w:rPr>
              <w:t xml:space="preserve">FRANCE 2019 </w:t>
            </w:r>
          </w:p>
          <w:p w:rsidR="009A717F" w:rsidRPr="009A717F" w:rsidRDefault="009A717F" w:rsidP="00E90230">
            <w:pPr>
              <w:ind w:firstLine="0"/>
              <w:jc w:val="left"/>
              <w:rPr>
                <w:rFonts w:cstheme="minorHAnsi"/>
                <w:bCs/>
              </w:rPr>
            </w:pPr>
            <w:r w:rsidRPr="009A717F">
              <w:rPr>
                <w:rFonts w:cstheme="minorHAnsi"/>
                <w:bCs/>
              </w:rPr>
              <w:t>Production nette : 537,7 TWh</w:t>
            </w:r>
          </w:p>
        </w:tc>
        <w:tc>
          <w:tcPr>
            <w:tcW w:w="915" w:type="dxa"/>
            <w:noWrap/>
            <w:hideMark/>
          </w:tcPr>
          <w:p w:rsidR="009A717F" w:rsidRPr="009A717F" w:rsidRDefault="009A717F" w:rsidP="009A717F">
            <w:pPr>
              <w:ind w:firstLine="0"/>
              <w:jc w:val="center"/>
              <w:rPr>
                <w:rFonts w:cstheme="minorHAnsi"/>
                <w:b/>
                <w:bCs/>
              </w:rPr>
            </w:pPr>
            <w:r w:rsidRPr="009A717F">
              <w:rPr>
                <w:rFonts w:cstheme="minorHAnsi"/>
                <w:b/>
                <w:bCs/>
              </w:rPr>
              <w:t>% Prod</w:t>
            </w:r>
          </w:p>
        </w:tc>
        <w:tc>
          <w:tcPr>
            <w:tcW w:w="1194" w:type="dxa"/>
            <w:noWrap/>
            <w:hideMark/>
          </w:tcPr>
          <w:p w:rsidR="009A717F" w:rsidRPr="009A717F" w:rsidRDefault="009A717F" w:rsidP="009A717F">
            <w:pPr>
              <w:ind w:firstLine="0"/>
              <w:jc w:val="center"/>
              <w:rPr>
                <w:rFonts w:cstheme="minorHAnsi"/>
                <w:b/>
                <w:bCs/>
              </w:rPr>
            </w:pPr>
            <w:r w:rsidRPr="009A717F">
              <w:rPr>
                <w:rFonts w:cstheme="minorHAnsi"/>
                <w:b/>
                <w:bCs/>
              </w:rPr>
              <w:t>Production</w:t>
            </w:r>
          </w:p>
        </w:tc>
        <w:tc>
          <w:tcPr>
            <w:tcW w:w="804" w:type="dxa"/>
            <w:noWrap/>
            <w:hideMark/>
          </w:tcPr>
          <w:p w:rsidR="009A717F" w:rsidRPr="009A717F" w:rsidRDefault="009A717F" w:rsidP="009A717F">
            <w:pPr>
              <w:ind w:firstLine="0"/>
              <w:jc w:val="center"/>
              <w:rPr>
                <w:rFonts w:cstheme="minorHAnsi"/>
                <w:b/>
                <w:bCs/>
              </w:rPr>
            </w:pPr>
            <w:r w:rsidRPr="009A717F">
              <w:rPr>
                <w:rFonts w:cstheme="minorHAnsi"/>
                <w:b/>
                <w:bCs/>
              </w:rPr>
              <w:t>Couv conso</w:t>
            </w:r>
          </w:p>
        </w:tc>
        <w:tc>
          <w:tcPr>
            <w:tcW w:w="1606" w:type="dxa"/>
            <w:noWrap/>
            <w:hideMark/>
          </w:tcPr>
          <w:p w:rsidR="009A717F" w:rsidRPr="009A717F" w:rsidRDefault="009A717F" w:rsidP="009A717F">
            <w:pPr>
              <w:ind w:firstLine="0"/>
              <w:jc w:val="center"/>
              <w:rPr>
                <w:rFonts w:cstheme="minorHAnsi"/>
                <w:b/>
                <w:bCs/>
              </w:rPr>
            </w:pPr>
            <w:r w:rsidRPr="009A717F">
              <w:rPr>
                <w:rFonts w:cstheme="minorHAnsi"/>
                <w:b/>
                <w:bCs/>
              </w:rPr>
              <w:t xml:space="preserve">Puissance </w:t>
            </w:r>
            <w:r w:rsidRPr="009A717F">
              <w:rPr>
                <w:rFonts w:cstheme="minorHAnsi"/>
              </w:rPr>
              <w:t>(2018)</w:t>
            </w:r>
          </w:p>
        </w:tc>
        <w:tc>
          <w:tcPr>
            <w:tcW w:w="1214" w:type="dxa"/>
            <w:noWrap/>
            <w:hideMark/>
          </w:tcPr>
          <w:p w:rsidR="009A717F" w:rsidRPr="009A717F" w:rsidRDefault="009A717F" w:rsidP="009A717F">
            <w:pPr>
              <w:ind w:firstLine="0"/>
              <w:jc w:val="center"/>
              <w:rPr>
                <w:rFonts w:cstheme="minorHAnsi"/>
                <w:b/>
                <w:bCs/>
              </w:rPr>
            </w:pPr>
            <w:r w:rsidRPr="009A717F">
              <w:rPr>
                <w:rFonts w:cstheme="minorHAnsi"/>
                <w:b/>
                <w:bCs/>
              </w:rPr>
              <w:t>/ 2018</w:t>
            </w:r>
          </w:p>
        </w:tc>
        <w:tc>
          <w:tcPr>
            <w:tcW w:w="1196" w:type="dxa"/>
            <w:noWrap/>
            <w:hideMark/>
          </w:tcPr>
          <w:p w:rsidR="009A717F" w:rsidRPr="009A717F" w:rsidRDefault="009A717F" w:rsidP="009A717F">
            <w:pPr>
              <w:ind w:firstLine="0"/>
              <w:jc w:val="center"/>
              <w:rPr>
                <w:rFonts w:cstheme="minorHAnsi"/>
                <w:b/>
                <w:bCs/>
              </w:rPr>
            </w:pPr>
            <w:r w:rsidRPr="009A717F">
              <w:rPr>
                <w:rFonts w:cstheme="minorHAnsi"/>
                <w:b/>
                <w:bCs/>
              </w:rPr>
              <w:t>soit :</w:t>
            </w:r>
          </w:p>
        </w:tc>
      </w:tr>
      <w:tr w:rsidR="009A717F" w:rsidRPr="009A717F" w:rsidTr="004D1EF0">
        <w:trPr>
          <w:trHeight w:val="300"/>
          <w:jc w:val="center"/>
        </w:trPr>
        <w:tc>
          <w:tcPr>
            <w:tcW w:w="2677" w:type="dxa"/>
            <w:noWrap/>
            <w:hideMark/>
          </w:tcPr>
          <w:p w:rsidR="009A717F" w:rsidRPr="009A717F" w:rsidRDefault="009A717F" w:rsidP="009A717F">
            <w:pPr>
              <w:ind w:firstLine="0"/>
              <w:rPr>
                <w:rFonts w:cstheme="minorHAnsi"/>
                <w:bCs/>
              </w:rPr>
            </w:pPr>
            <w:r w:rsidRPr="009A717F">
              <w:rPr>
                <w:rFonts w:cstheme="minorHAnsi"/>
                <w:bCs/>
              </w:rPr>
              <w:t>NUCLEAIRE</w:t>
            </w:r>
          </w:p>
        </w:tc>
        <w:tc>
          <w:tcPr>
            <w:tcW w:w="915" w:type="dxa"/>
            <w:noWrap/>
            <w:hideMark/>
          </w:tcPr>
          <w:p w:rsidR="009A717F" w:rsidRPr="009A717F" w:rsidRDefault="009A717F" w:rsidP="009A717F">
            <w:pPr>
              <w:ind w:firstLine="0"/>
              <w:jc w:val="center"/>
              <w:rPr>
                <w:rFonts w:cstheme="minorHAnsi"/>
              </w:rPr>
            </w:pPr>
            <w:r w:rsidRPr="009A717F">
              <w:rPr>
                <w:rFonts w:cstheme="minorHAnsi"/>
              </w:rPr>
              <w:t>70,6%</w:t>
            </w:r>
          </w:p>
        </w:tc>
        <w:tc>
          <w:tcPr>
            <w:tcW w:w="1194" w:type="dxa"/>
            <w:noWrap/>
            <w:hideMark/>
          </w:tcPr>
          <w:p w:rsidR="009A717F" w:rsidRPr="009A717F" w:rsidRDefault="009A717F" w:rsidP="009A717F">
            <w:pPr>
              <w:ind w:firstLine="0"/>
              <w:jc w:val="center"/>
              <w:rPr>
                <w:rFonts w:cstheme="minorHAnsi"/>
              </w:rPr>
            </w:pPr>
            <w:r w:rsidRPr="009A717F">
              <w:rPr>
                <w:rFonts w:cstheme="minorHAnsi"/>
              </w:rPr>
              <w:t>379,5 TWh</w:t>
            </w:r>
          </w:p>
        </w:tc>
        <w:tc>
          <w:tcPr>
            <w:tcW w:w="804" w:type="dxa"/>
            <w:noWrap/>
            <w:hideMark/>
          </w:tcPr>
          <w:p w:rsidR="009A717F" w:rsidRPr="009A717F" w:rsidRDefault="009A717F" w:rsidP="009A717F">
            <w:pPr>
              <w:ind w:firstLine="0"/>
              <w:jc w:val="center"/>
              <w:rPr>
                <w:rFonts w:cstheme="minorHAnsi"/>
              </w:rPr>
            </w:pPr>
          </w:p>
        </w:tc>
        <w:tc>
          <w:tcPr>
            <w:tcW w:w="1606" w:type="dxa"/>
            <w:noWrap/>
            <w:hideMark/>
          </w:tcPr>
          <w:p w:rsidR="009A717F" w:rsidRPr="009A717F" w:rsidRDefault="009A717F" w:rsidP="009A717F">
            <w:pPr>
              <w:ind w:firstLine="0"/>
              <w:jc w:val="center"/>
              <w:rPr>
                <w:rFonts w:cstheme="minorHAnsi"/>
              </w:rPr>
            </w:pPr>
            <w:r w:rsidRPr="009A717F">
              <w:rPr>
                <w:rFonts w:cstheme="minorHAnsi"/>
              </w:rPr>
              <w:t>63,1 GW</w:t>
            </w:r>
          </w:p>
        </w:tc>
        <w:tc>
          <w:tcPr>
            <w:tcW w:w="1214" w:type="dxa"/>
            <w:noWrap/>
            <w:hideMark/>
          </w:tcPr>
          <w:p w:rsidR="009A717F" w:rsidRPr="009A717F" w:rsidRDefault="009A717F" w:rsidP="009A717F">
            <w:pPr>
              <w:ind w:firstLine="0"/>
              <w:jc w:val="center"/>
              <w:rPr>
                <w:rFonts w:cstheme="minorHAnsi"/>
              </w:rPr>
            </w:pPr>
            <w:r w:rsidRPr="009A717F">
              <w:rPr>
                <w:rFonts w:cstheme="minorHAnsi"/>
              </w:rPr>
              <w:t>- 3,5 %</w:t>
            </w:r>
          </w:p>
        </w:tc>
        <w:tc>
          <w:tcPr>
            <w:tcW w:w="1196" w:type="dxa"/>
            <w:noWrap/>
            <w:hideMark/>
          </w:tcPr>
          <w:p w:rsidR="009A717F" w:rsidRPr="009A717F" w:rsidRDefault="009A717F" w:rsidP="009A717F">
            <w:pPr>
              <w:ind w:firstLine="0"/>
              <w:jc w:val="center"/>
              <w:rPr>
                <w:rFonts w:cstheme="minorHAnsi"/>
              </w:rPr>
            </w:pPr>
            <w:r w:rsidRPr="009A717F">
              <w:rPr>
                <w:rFonts w:cstheme="minorHAnsi"/>
              </w:rPr>
              <w:t>- 13,7 TWh</w:t>
            </w:r>
          </w:p>
        </w:tc>
      </w:tr>
      <w:tr w:rsidR="009A717F" w:rsidRPr="009A717F" w:rsidTr="004D1EF0">
        <w:trPr>
          <w:trHeight w:val="600"/>
          <w:jc w:val="center"/>
        </w:trPr>
        <w:tc>
          <w:tcPr>
            <w:tcW w:w="2677" w:type="dxa"/>
            <w:noWrap/>
            <w:hideMark/>
          </w:tcPr>
          <w:p w:rsidR="009A717F" w:rsidRPr="009A717F" w:rsidRDefault="009A717F" w:rsidP="009A717F">
            <w:pPr>
              <w:ind w:firstLine="0"/>
              <w:rPr>
                <w:rFonts w:cstheme="minorHAnsi"/>
                <w:bCs/>
              </w:rPr>
            </w:pPr>
            <w:r w:rsidRPr="009A717F">
              <w:rPr>
                <w:rFonts w:cstheme="minorHAnsi"/>
                <w:bCs/>
              </w:rPr>
              <w:t>HYDRAULIQUE</w:t>
            </w:r>
          </w:p>
        </w:tc>
        <w:tc>
          <w:tcPr>
            <w:tcW w:w="915" w:type="dxa"/>
            <w:noWrap/>
            <w:hideMark/>
          </w:tcPr>
          <w:p w:rsidR="009A717F" w:rsidRPr="009A717F" w:rsidRDefault="009A717F" w:rsidP="009A717F">
            <w:pPr>
              <w:ind w:firstLine="0"/>
              <w:jc w:val="center"/>
              <w:rPr>
                <w:rFonts w:cstheme="minorHAnsi"/>
              </w:rPr>
            </w:pPr>
            <w:r w:rsidRPr="009A717F">
              <w:rPr>
                <w:rFonts w:cstheme="minorHAnsi"/>
              </w:rPr>
              <w:t>11,2%</w:t>
            </w:r>
          </w:p>
        </w:tc>
        <w:tc>
          <w:tcPr>
            <w:tcW w:w="1194" w:type="dxa"/>
            <w:hideMark/>
          </w:tcPr>
          <w:p w:rsidR="009A717F" w:rsidRPr="009A717F" w:rsidRDefault="009A717F" w:rsidP="009A717F">
            <w:pPr>
              <w:ind w:firstLine="0"/>
              <w:jc w:val="center"/>
              <w:rPr>
                <w:rFonts w:cstheme="minorHAnsi"/>
              </w:rPr>
            </w:pPr>
            <w:r w:rsidRPr="009A717F">
              <w:rPr>
                <w:rFonts w:cstheme="minorHAnsi"/>
              </w:rPr>
              <w:t xml:space="preserve">60 TWh </w:t>
            </w:r>
            <w:r w:rsidRPr="009A717F">
              <w:rPr>
                <w:rFonts w:cstheme="minorHAnsi"/>
              </w:rPr>
              <w:br/>
              <w:t>(55,5 ENR)</w:t>
            </w:r>
          </w:p>
        </w:tc>
        <w:tc>
          <w:tcPr>
            <w:tcW w:w="804" w:type="dxa"/>
            <w:noWrap/>
            <w:hideMark/>
          </w:tcPr>
          <w:p w:rsidR="009A717F" w:rsidRDefault="009A717F" w:rsidP="009A717F">
            <w:pPr>
              <w:ind w:firstLine="0"/>
              <w:jc w:val="center"/>
              <w:rPr>
                <w:rFonts w:cstheme="minorHAnsi"/>
              </w:rPr>
            </w:pPr>
            <w:r w:rsidRPr="009A717F">
              <w:rPr>
                <w:rFonts w:cstheme="minorHAnsi"/>
              </w:rPr>
              <w:t>11,7%</w:t>
            </w:r>
          </w:p>
          <w:p w:rsidR="00E90230" w:rsidRPr="009A717F" w:rsidRDefault="00E90230" w:rsidP="00E90230">
            <w:pPr>
              <w:ind w:firstLine="0"/>
              <w:jc w:val="center"/>
              <w:rPr>
                <w:rFonts w:cstheme="minorHAnsi"/>
              </w:rPr>
            </w:pPr>
          </w:p>
        </w:tc>
        <w:tc>
          <w:tcPr>
            <w:tcW w:w="1606" w:type="dxa"/>
            <w:hideMark/>
          </w:tcPr>
          <w:p w:rsidR="009A717F" w:rsidRPr="009A717F" w:rsidRDefault="009A717F" w:rsidP="009A717F">
            <w:pPr>
              <w:ind w:firstLine="0"/>
              <w:jc w:val="center"/>
              <w:rPr>
                <w:rFonts w:cstheme="minorHAnsi"/>
              </w:rPr>
            </w:pPr>
            <w:r w:rsidRPr="009A717F">
              <w:rPr>
                <w:rFonts w:cstheme="minorHAnsi"/>
              </w:rPr>
              <w:t xml:space="preserve">25,6 GW </w:t>
            </w:r>
            <w:r w:rsidRPr="009A717F">
              <w:rPr>
                <w:rFonts w:cstheme="minorHAnsi"/>
              </w:rPr>
              <w:br/>
              <w:t>(+ 21 MW)</w:t>
            </w:r>
          </w:p>
        </w:tc>
        <w:tc>
          <w:tcPr>
            <w:tcW w:w="1214" w:type="dxa"/>
            <w:noWrap/>
            <w:hideMark/>
          </w:tcPr>
          <w:p w:rsidR="009A717F" w:rsidRPr="009A717F" w:rsidRDefault="009A717F" w:rsidP="009A717F">
            <w:pPr>
              <w:ind w:firstLine="0"/>
              <w:jc w:val="center"/>
              <w:rPr>
                <w:rFonts w:cstheme="minorHAnsi"/>
              </w:rPr>
            </w:pPr>
            <w:r w:rsidRPr="009A717F">
              <w:rPr>
                <w:rFonts w:cstheme="minorHAnsi"/>
              </w:rPr>
              <w:t>- 12 %</w:t>
            </w:r>
          </w:p>
        </w:tc>
        <w:tc>
          <w:tcPr>
            <w:tcW w:w="1196" w:type="dxa"/>
            <w:noWrap/>
            <w:hideMark/>
          </w:tcPr>
          <w:p w:rsidR="009A717F" w:rsidRPr="009A717F" w:rsidRDefault="009A717F" w:rsidP="009A717F">
            <w:pPr>
              <w:ind w:firstLine="0"/>
              <w:jc w:val="center"/>
              <w:rPr>
                <w:rFonts w:cstheme="minorHAnsi"/>
              </w:rPr>
            </w:pPr>
          </w:p>
        </w:tc>
      </w:tr>
      <w:tr w:rsidR="009A717F" w:rsidRPr="009A717F" w:rsidTr="004D1EF0">
        <w:trPr>
          <w:trHeight w:val="600"/>
          <w:jc w:val="center"/>
        </w:trPr>
        <w:tc>
          <w:tcPr>
            <w:tcW w:w="2677" w:type="dxa"/>
            <w:noWrap/>
            <w:hideMark/>
          </w:tcPr>
          <w:p w:rsidR="009A717F" w:rsidRPr="009A717F" w:rsidRDefault="009A717F" w:rsidP="009A717F">
            <w:pPr>
              <w:ind w:firstLine="0"/>
              <w:rPr>
                <w:rFonts w:cstheme="minorHAnsi"/>
                <w:bCs/>
              </w:rPr>
            </w:pPr>
            <w:r w:rsidRPr="009A717F">
              <w:rPr>
                <w:rFonts w:cstheme="minorHAnsi"/>
                <w:bCs/>
              </w:rPr>
              <w:t xml:space="preserve">EOLIEN </w:t>
            </w:r>
          </w:p>
        </w:tc>
        <w:tc>
          <w:tcPr>
            <w:tcW w:w="915" w:type="dxa"/>
            <w:noWrap/>
            <w:hideMark/>
          </w:tcPr>
          <w:p w:rsidR="009A717F" w:rsidRPr="009A717F" w:rsidRDefault="009A717F" w:rsidP="009A717F">
            <w:pPr>
              <w:ind w:firstLine="0"/>
              <w:jc w:val="center"/>
              <w:rPr>
                <w:rFonts w:cstheme="minorHAnsi"/>
              </w:rPr>
            </w:pPr>
            <w:r w:rsidRPr="009A717F">
              <w:rPr>
                <w:rFonts w:cstheme="minorHAnsi"/>
              </w:rPr>
              <w:t>6,3%</w:t>
            </w:r>
          </w:p>
        </w:tc>
        <w:tc>
          <w:tcPr>
            <w:tcW w:w="1194" w:type="dxa"/>
            <w:noWrap/>
            <w:hideMark/>
          </w:tcPr>
          <w:p w:rsidR="009A717F" w:rsidRPr="009A717F" w:rsidRDefault="009A717F" w:rsidP="009A717F">
            <w:pPr>
              <w:ind w:firstLine="0"/>
              <w:jc w:val="center"/>
              <w:rPr>
                <w:rFonts w:cstheme="minorHAnsi"/>
              </w:rPr>
            </w:pPr>
            <w:r w:rsidRPr="009A717F">
              <w:rPr>
                <w:rFonts w:cstheme="minorHAnsi"/>
              </w:rPr>
              <w:t>34,1 TWh</w:t>
            </w:r>
          </w:p>
        </w:tc>
        <w:tc>
          <w:tcPr>
            <w:tcW w:w="804" w:type="dxa"/>
            <w:noWrap/>
            <w:hideMark/>
          </w:tcPr>
          <w:p w:rsidR="009A717F" w:rsidRPr="009A717F" w:rsidRDefault="009A717F" w:rsidP="009A717F">
            <w:pPr>
              <w:ind w:firstLine="0"/>
              <w:jc w:val="center"/>
              <w:rPr>
                <w:rFonts w:cstheme="minorHAnsi"/>
              </w:rPr>
            </w:pPr>
            <w:r w:rsidRPr="009A717F">
              <w:rPr>
                <w:rFonts w:cstheme="minorHAnsi"/>
              </w:rPr>
              <w:t>7,2%</w:t>
            </w:r>
          </w:p>
        </w:tc>
        <w:tc>
          <w:tcPr>
            <w:tcW w:w="1606" w:type="dxa"/>
            <w:hideMark/>
          </w:tcPr>
          <w:p w:rsidR="009A717F" w:rsidRPr="009A717F" w:rsidRDefault="009A717F" w:rsidP="009A717F">
            <w:pPr>
              <w:ind w:firstLine="0"/>
              <w:jc w:val="center"/>
              <w:rPr>
                <w:rFonts w:cstheme="minorHAnsi"/>
              </w:rPr>
            </w:pPr>
            <w:r w:rsidRPr="009A717F">
              <w:rPr>
                <w:rFonts w:cstheme="minorHAnsi"/>
              </w:rPr>
              <w:t xml:space="preserve">16,5 GW </w:t>
            </w:r>
            <w:r w:rsidRPr="009A717F">
              <w:rPr>
                <w:rFonts w:cstheme="minorHAnsi"/>
              </w:rPr>
              <w:br/>
              <w:t>(+ 1360 MW)</w:t>
            </w:r>
          </w:p>
        </w:tc>
        <w:tc>
          <w:tcPr>
            <w:tcW w:w="1214" w:type="dxa"/>
            <w:noWrap/>
            <w:hideMark/>
          </w:tcPr>
          <w:p w:rsidR="009A717F" w:rsidRPr="009A717F" w:rsidRDefault="009A717F" w:rsidP="009A717F">
            <w:pPr>
              <w:ind w:firstLine="0"/>
              <w:jc w:val="center"/>
              <w:rPr>
                <w:rFonts w:cstheme="minorHAnsi"/>
              </w:rPr>
            </w:pPr>
            <w:r w:rsidRPr="009A717F">
              <w:rPr>
                <w:rFonts w:cstheme="minorHAnsi"/>
              </w:rPr>
              <w:t>+ 21,2 %</w:t>
            </w:r>
          </w:p>
        </w:tc>
        <w:tc>
          <w:tcPr>
            <w:tcW w:w="1196" w:type="dxa"/>
            <w:noWrap/>
            <w:hideMark/>
          </w:tcPr>
          <w:p w:rsidR="009A717F" w:rsidRPr="009A717F" w:rsidRDefault="009A717F" w:rsidP="009A717F">
            <w:pPr>
              <w:ind w:firstLine="0"/>
              <w:jc w:val="center"/>
              <w:rPr>
                <w:rFonts w:cstheme="minorHAnsi"/>
              </w:rPr>
            </w:pPr>
            <w:r w:rsidRPr="009A717F">
              <w:rPr>
                <w:rFonts w:cstheme="minorHAnsi"/>
              </w:rPr>
              <w:t>+ 6,3 TWh</w:t>
            </w:r>
          </w:p>
        </w:tc>
      </w:tr>
      <w:tr w:rsidR="009A717F" w:rsidRPr="009A717F" w:rsidTr="004D1EF0">
        <w:trPr>
          <w:trHeight w:val="600"/>
          <w:jc w:val="center"/>
        </w:trPr>
        <w:tc>
          <w:tcPr>
            <w:tcW w:w="2677" w:type="dxa"/>
            <w:noWrap/>
            <w:hideMark/>
          </w:tcPr>
          <w:p w:rsidR="009A717F" w:rsidRPr="009A717F" w:rsidRDefault="009A717F" w:rsidP="009A717F">
            <w:pPr>
              <w:ind w:firstLine="0"/>
              <w:rPr>
                <w:rFonts w:cstheme="minorHAnsi"/>
                <w:bCs/>
              </w:rPr>
            </w:pPr>
            <w:r w:rsidRPr="009A717F">
              <w:rPr>
                <w:rFonts w:cstheme="minorHAnsi"/>
                <w:bCs/>
              </w:rPr>
              <w:t>SOLAIRE</w:t>
            </w:r>
          </w:p>
        </w:tc>
        <w:tc>
          <w:tcPr>
            <w:tcW w:w="915" w:type="dxa"/>
            <w:noWrap/>
            <w:hideMark/>
          </w:tcPr>
          <w:p w:rsidR="009A717F" w:rsidRPr="009A717F" w:rsidRDefault="009A717F" w:rsidP="009A717F">
            <w:pPr>
              <w:ind w:firstLine="0"/>
              <w:jc w:val="center"/>
              <w:rPr>
                <w:rFonts w:cstheme="minorHAnsi"/>
              </w:rPr>
            </w:pPr>
            <w:r w:rsidRPr="009A717F">
              <w:rPr>
                <w:rFonts w:cstheme="minorHAnsi"/>
              </w:rPr>
              <w:t>2,2%</w:t>
            </w:r>
          </w:p>
        </w:tc>
        <w:tc>
          <w:tcPr>
            <w:tcW w:w="1194" w:type="dxa"/>
            <w:noWrap/>
            <w:hideMark/>
          </w:tcPr>
          <w:p w:rsidR="009A717F" w:rsidRPr="009A717F" w:rsidRDefault="009A717F" w:rsidP="009A717F">
            <w:pPr>
              <w:ind w:firstLine="0"/>
              <w:jc w:val="center"/>
              <w:rPr>
                <w:rFonts w:cstheme="minorHAnsi"/>
              </w:rPr>
            </w:pPr>
            <w:r w:rsidRPr="009A717F">
              <w:rPr>
                <w:rFonts w:cstheme="minorHAnsi"/>
              </w:rPr>
              <w:t>11,6 TWh</w:t>
            </w:r>
          </w:p>
        </w:tc>
        <w:tc>
          <w:tcPr>
            <w:tcW w:w="804" w:type="dxa"/>
            <w:noWrap/>
            <w:hideMark/>
          </w:tcPr>
          <w:p w:rsidR="009A717F" w:rsidRPr="009A717F" w:rsidRDefault="009A717F" w:rsidP="009A717F">
            <w:pPr>
              <w:ind w:firstLine="0"/>
              <w:jc w:val="center"/>
              <w:rPr>
                <w:rFonts w:cstheme="minorHAnsi"/>
              </w:rPr>
            </w:pPr>
            <w:r w:rsidRPr="009A717F">
              <w:rPr>
                <w:rFonts w:cstheme="minorHAnsi"/>
              </w:rPr>
              <w:t>2,5%</w:t>
            </w:r>
          </w:p>
        </w:tc>
        <w:tc>
          <w:tcPr>
            <w:tcW w:w="1606" w:type="dxa"/>
            <w:hideMark/>
          </w:tcPr>
          <w:p w:rsidR="009A717F" w:rsidRPr="009A717F" w:rsidRDefault="009A717F" w:rsidP="009A717F">
            <w:pPr>
              <w:ind w:firstLine="0"/>
              <w:jc w:val="center"/>
              <w:rPr>
                <w:rFonts w:cstheme="minorHAnsi"/>
              </w:rPr>
            </w:pPr>
            <w:r w:rsidRPr="009A717F">
              <w:rPr>
                <w:rFonts w:cstheme="minorHAnsi"/>
              </w:rPr>
              <w:t xml:space="preserve">9,4 GW </w:t>
            </w:r>
            <w:r w:rsidRPr="009A717F">
              <w:rPr>
                <w:rFonts w:cstheme="minorHAnsi"/>
              </w:rPr>
              <w:br/>
              <w:t>(+ 890 MW)</w:t>
            </w:r>
          </w:p>
        </w:tc>
        <w:tc>
          <w:tcPr>
            <w:tcW w:w="1214" w:type="dxa"/>
            <w:noWrap/>
            <w:hideMark/>
          </w:tcPr>
          <w:p w:rsidR="009A717F" w:rsidRPr="009A717F" w:rsidRDefault="009A717F" w:rsidP="009A717F">
            <w:pPr>
              <w:ind w:firstLine="0"/>
              <w:jc w:val="center"/>
              <w:rPr>
                <w:rFonts w:cstheme="minorHAnsi"/>
              </w:rPr>
            </w:pPr>
            <w:r w:rsidRPr="009A717F">
              <w:rPr>
                <w:rFonts w:cstheme="minorHAnsi"/>
              </w:rPr>
              <w:t>+ 7,8 %</w:t>
            </w:r>
          </w:p>
        </w:tc>
        <w:tc>
          <w:tcPr>
            <w:tcW w:w="1196" w:type="dxa"/>
            <w:noWrap/>
            <w:hideMark/>
          </w:tcPr>
          <w:p w:rsidR="009A717F" w:rsidRPr="009A717F" w:rsidRDefault="009A717F" w:rsidP="009A717F">
            <w:pPr>
              <w:ind w:firstLine="0"/>
              <w:jc w:val="center"/>
              <w:rPr>
                <w:rFonts w:cstheme="minorHAnsi"/>
              </w:rPr>
            </w:pPr>
            <w:r w:rsidRPr="009A717F">
              <w:rPr>
                <w:rFonts w:cstheme="minorHAnsi"/>
              </w:rPr>
              <w:t>+ 1,4 TWh</w:t>
            </w:r>
          </w:p>
        </w:tc>
      </w:tr>
      <w:tr w:rsidR="009A717F" w:rsidRPr="009A717F" w:rsidTr="004D1EF0">
        <w:trPr>
          <w:trHeight w:val="1800"/>
          <w:jc w:val="center"/>
        </w:trPr>
        <w:tc>
          <w:tcPr>
            <w:tcW w:w="2677" w:type="dxa"/>
            <w:hideMark/>
          </w:tcPr>
          <w:p w:rsidR="009A717F" w:rsidRPr="009A717F" w:rsidRDefault="009A717F" w:rsidP="00E90230">
            <w:pPr>
              <w:tabs>
                <w:tab w:val="left" w:pos="142"/>
              </w:tabs>
              <w:ind w:firstLine="0"/>
              <w:jc w:val="left"/>
              <w:rPr>
                <w:rFonts w:cstheme="minorHAnsi"/>
                <w:bCs/>
              </w:rPr>
            </w:pPr>
            <w:r w:rsidRPr="009A717F">
              <w:rPr>
                <w:rFonts w:cstheme="minorHAnsi"/>
                <w:bCs/>
              </w:rPr>
              <w:t>BIOENERGIES</w:t>
            </w:r>
            <w:r w:rsidRPr="009A717F">
              <w:rPr>
                <w:rFonts w:cstheme="minorHAnsi"/>
                <w:bCs/>
              </w:rPr>
              <w:br/>
              <w:t>-</w:t>
            </w:r>
            <w:r w:rsidRPr="009A717F">
              <w:rPr>
                <w:rFonts w:cstheme="minorHAnsi"/>
                <w:bCs/>
              </w:rPr>
              <w:tab/>
              <w:t>Biomasse : 2,7 TWh</w:t>
            </w:r>
            <w:r w:rsidRPr="009A717F">
              <w:rPr>
                <w:rFonts w:cstheme="minorHAnsi"/>
                <w:bCs/>
              </w:rPr>
              <w:br/>
              <w:t>-</w:t>
            </w:r>
            <w:r w:rsidRPr="009A717F">
              <w:rPr>
                <w:rFonts w:cstheme="minorHAnsi"/>
                <w:bCs/>
              </w:rPr>
              <w:tab/>
              <w:t>Biogaz : 2,6 TWh</w:t>
            </w:r>
            <w:r w:rsidRPr="009A717F">
              <w:rPr>
                <w:rFonts w:cstheme="minorHAnsi"/>
                <w:bCs/>
              </w:rPr>
              <w:br/>
              <w:t xml:space="preserve">- </w:t>
            </w:r>
            <w:proofErr w:type="spellStart"/>
            <w:r w:rsidRPr="009A717F">
              <w:rPr>
                <w:rFonts w:cstheme="minorHAnsi"/>
                <w:bCs/>
              </w:rPr>
              <w:t>Déch</w:t>
            </w:r>
            <w:proofErr w:type="spellEnd"/>
            <w:r w:rsidRPr="009A717F">
              <w:rPr>
                <w:rFonts w:cstheme="minorHAnsi"/>
                <w:bCs/>
              </w:rPr>
              <w:t xml:space="preserve"> ménagers : 4,4 TWh</w:t>
            </w:r>
            <w:r w:rsidRPr="009A717F">
              <w:rPr>
                <w:rFonts w:cstheme="minorHAnsi"/>
                <w:bCs/>
              </w:rPr>
              <w:br/>
              <w:t xml:space="preserve">   (2,2 ENR et 2,2 non ENR)</w:t>
            </w:r>
          </w:p>
          <w:p w:rsidR="009A717F" w:rsidRPr="009A717F" w:rsidRDefault="009A717F" w:rsidP="009A717F">
            <w:pPr>
              <w:tabs>
                <w:tab w:val="left" w:pos="150"/>
              </w:tabs>
              <w:ind w:firstLine="0"/>
              <w:rPr>
                <w:rFonts w:cstheme="minorHAnsi"/>
                <w:bCs/>
              </w:rPr>
            </w:pPr>
            <w:r w:rsidRPr="009A717F">
              <w:rPr>
                <w:rFonts w:cstheme="minorHAnsi"/>
                <w:bCs/>
              </w:rPr>
              <w:t xml:space="preserve">- </w:t>
            </w:r>
            <w:proofErr w:type="spellStart"/>
            <w:r w:rsidRPr="009A717F">
              <w:rPr>
                <w:rFonts w:cstheme="minorHAnsi"/>
                <w:bCs/>
              </w:rPr>
              <w:t>Déch</w:t>
            </w:r>
            <w:proofErr w:type="spellEnd"/>
            <w:r w:rsidRPr="009A717F">
              <w:rPr>
                <w:rFonts w:cstheme="minorHAnsi"/>
                <w:bCs/>
              </w:rPr>
              <w:t xml:space="preserve"> papeteries : 0,2 TWh</w:t>
            </w:r>
          </w:p>
        </w:tc>
        <w:tc>
          <w:tcPr>
            <w:tcW w:w="915" w:type="dxa"/>
            <w:hideMark/>
          </w:tcPr>
          <w:p w:rsidR="009A717F" w:rsidRPr="009A717F" w:rsidRDefault="009A717F" w:rsidP="009A717F">
            <w:pPr>
              <w:ind w:firstLine="0"/>
              <w:jc w:val="center"/>
              <w:rPr>
                <w:rFonts w:cstheme="minorHAnsi"/>
              </w:rPr>
            </w:pPr>
            <w:r w:rsidRPr="009A717F">
              <w:rPr>
                <w:rFonts w:cstheme="minorHAnsi"/>
              </w:rPr>
              <w:t>1,8</w:t>
            </w:r>
            <w:proofErr w:type="gramStart"/>
            <w:r w:rsidRPr="009A717F">
              <w:rPr>
                <w:rFonts w:cstheme="minorHAnsi"/>
              </w:rPr>
              <w:t>%</w:t>
            </w:r>
            <w:proofErr w:type="gramEnd"/>
            <w:r w:rsidRPr="009A717F">
              <w:rPr>
                <w:rFonts w:cstheme="minorHAnsi"/>
              </w:rPr>
              <w:br/>
              <w:t>(1,4% ENR)</w:t>
            </w:r>
          </w:p>
        </w:tc>
        <w:tc>
          <w:tcPr>
            <w:tcW w:w="1194" w:type="dxa"/>
            <w:hideMark/>
          </w:tcPr>
          <w:p w:rsidR="009A717F" w:rsidRPr="009A717F" w:rsidRDefault="009A717F" w:rsidP="009A717F">
            <w:pPr>
              <w:ind w:firstLine="0"/>
              <w:jc w:val="center"/>
              <w:rPr>
                <w:rFonts w:cstheme="minorHAnsi"/>
              </w:rPr>
            </w:pPr>
            <w:r w:rsidRPr="009A717F">
              <w:rPr>
                <w:rFonts w:cstheme="minorHAnsi"/>
              </w:rPr>
              <w:t xml:space="preserve">9,9 TWh </w:t>
            </w:r>
            <w:r w:rsidRPr="009A717F">
              <w:rPr>
                <w:rFonts w:cstheme="minorHAnsi"/>
              </w:rPr>
              <w:br/>
              <w:t>(7,7 ENR)</w:t>
            </w:r>
          </w:p>
        </w:tc>
        <w:tc>
          <w:tcPr>
            <w:tcW w:w="804" w:type="dxa"/>
            <w:noWrap/>
            <w:hideMark/>
          </w:tcPr>
          <w:p w:rsidR="009A717F" w:rsidRPr="009A717F" w:rsidRDefault="009A717F" w:rsidP="009A717F">
            <w:pPr>
              <w:ind w:firstLine="0"/>
              <w:jc w:val="center"/>
              <w:rPr>
                <w:rFonts w:cstheme="minorHAnsi"/>
              </w:rPr>
            </w:pPr>
            <w:r w:rsidRPr="009A717F">
              <w:rPr>
                <w:rFonts w:cstheme="minorHAnsi"/>
              </w:rPr>
              <w:t>1,6%</w:t>
            </w:r>
          </w:p>
        </w:tc>
        <w:tc>
          <w:tcPr>
            <w:tcW w:w="1606" w:type="dxa"/>
            <w:hideMark/>
          </w:tcPr>
          <w:p w:rsidR="009A717F" w:rsidRPr="009A717F" w:rsidRDefault="009A717F" w:rsidP="009A717F">
            <w:pPr>
              <w:ind w:firstLine="0"/>
              <w:jc w:val="center"/>
              <w:rPr>
                <w:rFonts w:cstheme="minorHAnsi"/>
              </w:rPr>
            </w:pPr>
            <w:r w:rsidRPr="009A717F">
              <w:rPr>
                <w:rFonts w:cstheme="minorHAnsi"/>
              </w:rPr>
              <w:t xml:space="preserve">2,1 GW </w:t>
            </w:r>
            <w:r w:rsidRPr="009A717F">
              <w:rPr>
                <w:rFonts w:cstheme="minorHAnsi"/>
              </w:rPr>
              <w:br/>
              <w:t>(+ 75 MW</w:t>
            </w:r>
            <w:proofErr w:type="gramStart"/>
            <w:r w:rsidRPr="009A717F">
              <w:rPr>
                <w:rFonts w:cstheme="minorHAnsi"/>
              </w:rPr>
              <w:t>)</w:t>
            </w:r>
            <w:proofErr w:type="gramEnd"/>
            <w:r w:rsidRPr="009A717F">
              <w:rPr>
                <w:rFonts w:cstheme="minorHAnsi"/>
              </w:rPr>
              <w:br/>
              <w:t>+ 23 biomasse</w:t>
            </w:r>
            <w:r w:rsidRPr="009A717F">
              <w:rPr>
                <w:rFonts w:cstheme="minorHAnsi"/>
              </w:rPr>
              <w:br/>
              <w:t>+ 39 biogaz</w:t>
            </w:r>
            <w:r w:rsidRPr="009A717F">
              <w:rPr>
                <w:rFonts w:cstheme="minorHAnsi"/>
              </w:rPr>
              <w:br/>
              <w:t xml:space="preserve">+ 20 </w:t>
            </w:r>
            <w:proofErr w:type="spellStart"/>
            <w:r w:rsidRPr="009A717F">
              <w:rPr>
                <w:rFonts w:cstheme="minorHAnsi"/>
              </w:rPr>
              <w:t>déch</w:t>
            </w:r>
            <w:proofErr w:type="spellEnd"/>
            <w:r w:rsidRPr="009A717F">
              <w:rPr>
                <w:rFonts w:cstheme="minorHAnsi"/>
              </w:rPr>
              <w:t xml:space="preserve"> </w:t>
            </w:r>
            <w:proofErr w:type="spellStart"/>
            <w:r w:rsidRPr="009A717F">
              <w:rPr>
                <w:rFonts w:cstheme="minorHAnsi"/>
              </w:rPr>
              <w:t>mén</w:t>
            </w:r>
            <w:proofErr w:type="spellEnd"/>
            <w:r w:rsidRPr="009A717F">
              <w:rPr>
                <w:rFonts w:cstheme="minorHAnsi"/>
              </w:rPr>
              <w:br/>
              <w:t xml:space="preserve">- 6 </w:t>
            </w:r>
            <w:proofErr w:type="spellStart"/>
            <w:r w:rsidRPr="009A717F">
              <w:rPr>
                <w:rFonts w:cstheme="minorHAnsi"/>
              </w:rPr>
              <w:t>déch</w:t>
            </w:r>
            <w:proofErr w:type="spellEnd"/>
            <w:r w:rsidRPr="009A717F">
              <w:rPr>
                <w:rFonts w:cstheme="minorHAnsi"/>
              </w:rPr>
              <w:t xml:space="preserve"> papet</w:t>
            </w:r>
          </w:p>
        </w:tc>
        <w:tc>
          <w:tcPr>
            <w:tcW w:w="1214" w:type="dxa"/>
            <w:noWrap/>
            <w:hideMark/>
          </w:tcPr>
          <w:p w:rsidR="009A717F" w:rsidRPr="009A717F" w:rsidRDefault="009A717F" w:rsidP="009A717F">
            <w:pPr>
              <w:ind w:firstLine="0"/>
              <w:jc w:val="center"/>
              <w:rPr>
                <w:rFonts w:cstheme="minorHAnsi"/>
              </w:rPr>
            </w:pPr>
            <w:r w:rsidRPr="009A717F">
              <w:rPr>
                <w:rFonts w:cstheme="minorHAnsi"/>
              </w:rPr>
              <w:t>+ 3,6 %</w:t>
            </w:r>
          </w:p>
        </w:tc>
        <w:tc>
          <w:tcPr>
            <w:tcW w:w="1196" w:type="dxa"/>
            <w:noWrap/>
            <w:hideMark/>
          </w:tcPr>
          <w:p w:rsidR="009A717F" w:rsidRPr="009A717F" w:rsidRDefault="009A717F" w:rsidP="009A717F">
            <w:pPr>
              <w:ind w:firstLine="0"/>
              <w:jc w:val="center"/>
              <w:rPr>
                <w:rFonts w:cstheme="minorHAnsi"/>
              </w:rPr>
            </w:pPr>
          </w:p>
        </w:tc>
      </w:tr>
      <w:tr w:rsidR="009A717F" w:rsidRPr="009A717F" w:rsidTr="004D1EF0">
        <w:trPr>
          <w:trHeight w:val="600"/>
          <w:jc w:val="center"/>
        </w:trPr>
        <w:tc>
          <w:tcPr>
            <w:tcW w:w="2677" w:type="dxa"/>
            <w:noWrap/>
            <w:hideMark/>
          </w:tcPr>
          <w:p w:rsidR="009A717F" w:rsidRPr="009A717F" w:rsidRDefault="009A717F" w:rsidP="009A717F">
            <w:pPr>
              <w:ind w:firstLine="0"/>
              <w:rPr>
                <w:rFonts w:cstheme="minorHAnsi"/>
                <w:bCs/>
              </w:rPr>
            </w:pPr>
            <w:r w:rsidRPr="009A717F">
              <w:rPr>
                <w:rFonts w:cstheme="minorHAnsi"/>
                <w:bCs/>
              </w:rPr>
              <w:t>GAZ</w:t>
            </w:r>
          </w:p>
        </w:tc>
        <w:tc>
          <w:tcPr>
            <w:tcW w:w="915" w:type="dxa"/>
            <w:noWrap/>
            <w:hideMark/>
          </w:tcPr>
          <w:p w:rsidR="009A717F" w:rsidRPr="009A717F" w:rsidRDefault="009A717F" w:rsidP="009A717F">
            <w:pPr>
              <w:ind w:firstLine="0"/>
              <w:jc w:val="center"/>
              <w:rPr>
                <w:rFonts w:cstheme="minorHAnsi"/>
              </w:rPr>
            </w:pPr>
            <w:r w:rsidRPr="009A717F">
              <w:rPr>
                <w:rFonts w:cstheme="minorHAnsi"/>
              </w:rPr>
              <w:t>7,2%</w:t>
            </w:r>
          </w:p>
        </w:tc>
        <w:tc>
          <w:tcPr>
            <w:tcW w:w="1194" w:type="dxa"/>
            <w:noWrap/>
            <w:hideMark/>
          </w:tcPr>
          <w:p w:rsidR="009A717F" w:rsidRPr="009A717F" w:rsidRDefault="009A717F" w:rsidP="009A717F">
            <w:pPr>
              <w:ind w:firstLine="0"/>
              <w:jc w:val="center"/>
              <w:rPr>
                <w:rFonts w:cstheme="minorHAnsi"/>
              </w:rPr>
            </w:pPr>
            <w:r w:rsidRPr="009A717F">
              <w:rPr>
                <w:rFonts w:cstheme="minorHAnsi"/>
              </w:rPr>
              <w:t>38,6 TWh</w:t>
            </w:r>
          </w:p>
        </w:tc>
        <w:tc>
          <w:tcPr>
            <w:tcW w:w="804" w:type="dxa"/>
            <w:noWrap/>
            <w:hideMark/>
          </w:tcPr>
          <w:p w:rsidR="009A717F" w:rsidRPr="009A717F" w:rsidRDefault="009A717F" w:rsidP="009A717F">
            <w:pPr>
              <w:ind w:firstLine="0"/>
              <w:jc w:val="center"/>
              <w:rPr>
                <w:rFonts w:cstheme="minorHAnsi"/>
              </w:rPr>
            </w:pPr>
          </w:p>
        </w:tc>
        <w:tc>
          <w:tcPr>
            <w:tcW w:w="1606" w:type="dxa"/>
            <w:hideMark/>
          </w:tcPr>
          <w:p w:rsidR="009A717F" w:rsidRPr="009A717F" w:rsidRDefault="009A717F" w:rsidP="009A717F">
            <w:pPr>
              <w:ind w:firstLine="0"/>
              <w:jc w:val="center"/>
              <w:rPr>
                <w:rFonts w:cstheme="minorHAnsi"/>
              </w:rPr>
            </w:pPr>
            <w:r w:rsidRPr="009A717F">
              <w:rPr>
                <w:rFonts w:cstheme="minorHAnsi"/>
              </w:rPr>
              <w:t xml:space="preserve">12 GW </w:t>
            </w:r>
            <w:r w:rsidRPr="009A717F">
              <w:rPr>
                <w:rFonts w:cstheme="minorHAnsi"/>
              </w:rPr>
              <w:br/>
              <w:t>(+ 45 MW)</w:t>
            </w:r>
          </w:p>
        </w:tc>
        <w:tc>
          <w:tcPr>
            <w:tcW w:w="1214" w:type="dxa"/>
            <w:noWrap/>
            <w:hideMark/>
          </w:tcPr>
          <w:p w:rsidR="009A717F" w:rsidRPr="009A717F" w:rsidRDefault="009A717F" w:rsidP="009A717F">
            <w:pPr>
              <w:ind w:firstLine="0"/>
              <w:jc w:val="center"/>
              <w:rPr>
                <w:rFonts w:cstheme="minorHAnsi"/>
              </w:rPr>
            </w:pPr>
            <w:r w:rsidRPr="009A717F">
              <w:rPr>
                <w:rFonts w:cstheme="minorHAnsi"/>
              </w:rPr>
              <w:t>+ 23,8 %</w:t>
            </w:r>
          </w:p>
        </w:tc>
        <w:tc>
          <w:tcPr>
            <w:tcW w:w="1196" w:type="dxa"/>
            <w:noWrap/>
            <w:hideMark/>
          </w:tcPr>
          <w:p w:rsidR="009A717F" w:rsidRPr="009A717F" w:rsidRDefault="009A717F" w:rsidP="009A717F">
            <w:pPr>
              <w:ind w:firstLine="0"/>
              <w:jc w:val="center"/>
              <w:rPr>
                <w:rFonts w:cstheme="minorHAnsi"/>
              </w:rPr>
            </w:pPr>
            <w:r w:rsidRPr="009A717F">
              <w:rPr>
                <w:rFonts w:cstheme="minorHAnsi"/>
              </w:rPr>
              <w:t>+ 7,2 TWh</w:t>
            </w:r>
          </w:p>
        </w:tc>
      </w:tr>
      <w:tr w:rsidR="009A717F" w:rsidRPr="009A717F" w:rsidTr="004D1EF0">
        <w:trPr>
          <w:trHeight w:val="300"/>
          <w:jc w:val="center"/>
        </w:trPr>
        <w:tc>
          <w:tcPr>
            <w:tcW w:w="2677" w:type="dxa"/>
            <w:noWrap/>
            <w:hideMark/>
          </w:tcPr>
          <w:p w:rsidR="009A717F" w:rsidRPr="009A717F" w:rsidRDefault="009A717F" w:rsidP="009A717F">
            <w:pPr>
              <w:ind w:firstLine="0"/>
              <w:rPr>
                <w:rFonts w:cstheme="minorHAnsi"/>
                <w:bCs/>
              </w:rPr>
            </w:pPr>
            <w:r w:rsidRPr="009A717F">
              <w:rPr>
                <w:rFonts w:cstheme="minorHAnsi"/>
                <w:bCs/>
              </w:rPr>
              <w:t>FIOUL</w:t>
            </w:r>
          </w:p>
        </w:tc>
        <w:tc>
          <w:tcPr>
            <w:tcW w:w="915" w:type="dxa"/>
            <w:noWrap/>
            <w:hideMark/>
          </w:tcPr>
          <w:p w:rsidR="009A717F" w:rsidRPr="009A717F" w:rsidRDefault="009A717F" w:rsidP="009A717F">
            <w:pPr>
              <w:ind w:firstLine="0"/>
              <w:jc w:val="center"/>
              <w:rPr>
                <w:rFonts w:cstheme="minorHAnsi"/>
              </w:rPr>
            </w:pPr>
            <w:r w:rsidRPr="009A717F">
              <w:rPr>
                <w:rFonts w:cstheme="minorHAnsi"/>
              </w:rPr>
              <w:t>0,4%</w:t>
            </w:r>
          </w:p>
        </w:tc>
        <w:tc>
          <w:tcPr>
            <w:tcW w:w="1194" w:type="dxa"/>
            <w:noWrap/>
            <w:hideMark/>
          </w:tcPr>
          <w:p w:rsidR="009A717F" w:rsidRPr="009A717F" w:rsidRDefault="009A717F" w:rsidP="009A717F">
            <w:pPr>
              <w:ind w:firstLine="0"/>
              <w:jc w:val="center"/>
              <w:rPr>
                <w:rFonts w:cstheme="minorHAnsi"/>
              </w:rPr>
            </w:pPr>
            <w:r w:rsidRPr="009A717F">
              <w:rPr>
                <w:rFonts w:cstheme="minorHAnsi"/>
              </w:rPr>
              <w:t>2,3 TWh</w:t>
            </w:r>
          </w:p>
        </w:tc>
        <w:tc>
          <w:tcPr>
            <w:tcW w:w="804" w:type="dxa"/>
            <w:noWrap/>
            <w:hideMark/>
          </w:tcPr>
          <w:p w:rsidR="009A717F" w:rsidRPr="009A717F" w:rsidRDefault="009A717F" w:rsidP="009A717F">
            <w:pPr>
              <w:ind w:firstLine="0"/>
              <w:jc w:val="center"/>
              <w:rPr>
                <w:rFonts w:cstheme="minorHAnsi"/>
              </w:rPr>
            </w:pPr>
          </w:p>
        </w:tc>
        <w:tc>
          <w:tcPr>
            <w:tcW w:w="1606" w:type="dxa"/>
            <w:noWrap/>
            <w:hideMark/>
          </w:tcPr>
          <w:p w:rsidR="009A717F" w:rsidRPr="009A717F" w:rsidRDefault="009A717F" w:rsidP="009A717F">
            <w:pPr>
              <w:ind w:firstLine="0"/>
              <w:jc w:val="center"/>
              <w:rPr>
                <w:rFonts w:cstheme="minorHAnsi"/>
              </w:rPr>
            </w:pPr>
          </w:p>
        </w:tc>
        <w:tc>
          <w:tcPr>
            <w:tcW w:w="1214" w:type="dxa"/>
            <w:noWrap/>
            <w:hideMark/>
          </w:tcPr>
          <w:p w:rsidR="009A717F" w:rsidRPr="009A717F" w:rsidRDefault="009A717F" w:rsidP="009A717F">
            <w:pPr>
              <w:ind w:firstLine="0"/>
              <w:jc w:val="center"/>
              <w:rPr>
                <w:rFonts w:cstheme="minorHAnsi"/>
              </w:rPr>
            </w:pPr>
          </w:p>
        </w:tc>
        <w:tc>
          <w:tcPr>
            <w:tcW w:w="1196" w:type="dxa"/>
            <w:noWrap/>
            <w:hideMark/>
          </w:tcPr>
          <w:p w:rsidR="009A717F" w:rsidRPr="009A717F" w:rsidRDefault="009A717F" w:rsidP="009A717F">
            <w:pPr>
              <w:ind w:firstLine="0"/>
              <w:jc w:val="center"/>
              <w:rPr>
                <w:rFonts w:cstheme="minorHAnsi"/>
              </w:rPr>
            </w:pPr>
          </w:p>
        </w:tc>
      </w:tr>
      <w:tr w:rsidR="009A717F" w:rsidRPr="009A717F" w:rsidTr="004D1EF0">
        <w:trPr>
          <w:trHeight w:val="300"/>
          <w:jc w:val="center"/>
        </w:trPr>
        <w:tc>
          <w:tcPr>
            <w:tcW w:w="2677" w:type="dxa"/>
            <w:noWrap/>
            <w:hideMark/>
          </w:tcPr>
          <w:p w:rsidR="009A717F" w:rsidRPr="009A717F" w:rsidRDefault="009A717F" w:rsidP="009A717F">
            <w:pPr>
              <w:ind w:firstLine="0"/>
              <w:rPr>
                <w:rFonts w:cstheme="minorHAnsi"/>
                <w:bCs/>
              </w:rPr>
            </w:pPr>
            <w:r w:rsidRPr="009A717F">
              <w:rPr>
                <w:rFonts w:cstheme="minorHAnsi"/>
                <w:bCs/>
              </w:rPr>
              <w:t>CHARBON</w:t>
            </w:r>
          </w:p>
        </w:tc>
        <w:tc>
          <w:tcPr>
            <w:tcW w:w="915" w:type="dxa"/>
            <w:noWrap/>
            <w:hideMark/>
          </w:tcPr>
          <w:p w:rsidR="009A717F" w:rsidRPr="009A717F" w:rsidRDefault="009A717F" w:rsidP="009A717F">
            <w:pPr>
              <w:ind w:firstLine="0"/>
              <w:jc w:val="center"/>
              <w:rPr>
                <w:rFonts w:cstheme="minorHAnsi"/>
              </w:rPr>
            </w:pPr>
            <w:r w:rsidRPr="009A717F">
              <w:rPr>
                <w:rFonts w:cstheme="minorHAnsi"/>
              </w:rPr>
              <w:t>0,3%</w:t>
            </w:r>
          </w:p>
        </w:tc>
        <w:tc>
          <w:tcPr>
            <w:tcW w:w="1194" w:type="dxa"/>
            <w:noWrap/>
            <w:hideMark/>
          </w:tcPr>
          <w:p w:rsidR="009A717F" w:rsidRPr="009A717F" w:rsidRDefault="009A717F" w:rsidP="009A717F">
            <w:pPr>
              <w:ind w:firstLine="0"/>
              <w:jc w:val="center"/>
              <w:rPr>
                <w:rFonts w:cstheme="minorHAnsi"/>
              </w:rPr>
            </w:pPr>
            <w:r w:rsidRPr="009A717F">
              <w:rPr>
                <w:rFonts w:cstheme="minorHAnsi"/>
              </w:rPr>
              <w:t>1,6 TWh</w:t>
            </w:r>
          </w:p>
        </w:tc>
        <w:tc>
          <w:tcPr>
            <w:tcW w:w="804" w:type="dxa"/>
            <w:noWrap/>
            <w:hideMark/>
          </w:tcPr>
          <w:p w:rsidR="009A717F" w:rsidRPr="009A717F" w:rsidRDefault="009A717F" w:rsidP="009A717F">
            <w:pPr>
              <w:ind w:firstLine="0"/>
              <w:jc w:val="center"/>
              <w:rPr>
                <w:rFonts w:cstheme="minorHAnsi"/>
              </w:rPr>
            </w:pPr>
          </w:p>
        </w:tc>
        <w:tc>
          <w:tcPr>
            <w:tcW w:w="1606" w:type="dxa"/>
            <w:noWrap/>
            <w:hideMark/>
          </w:tcPr>
          <w:p w:rsidR="009A717F" w:rsidRPr="009A717F" w:rsidRDefault="009A717F" w:rsidP="009A717F">
            <w:pPr>
              <w:ind w:firstLine="0"/>
              <w:jc w:val="center"/>
              <w:rPr>
                <w:rFonts w:cstheme="minorHAnsi"/>
              </w:rPr>
            </w:pPr>
          </w:p>
        </w:tc>
        <w:tc>
          <w:tcPr>
            <w:tcW w:w="1214" w:type="dxa"/>
            <w:noWrap/>
            <w:hideMark/>
          </w:tcPr>
          <w:p w:rsidR="009A717F" w:rsidRPr="009A717F" w:rsidRDefault="009A717F" w:rsidP="009A717F">
            <w:pPr>
              <w:ind w:firstLine="0"/>
              <w:jc w:val="center"/>
              <w:rPr>
                <w:rFonts w:cstheme="minorHAnsi"/>
              </w:rPr>
            </w:pPr>
          </w:p>
        </w:tc>
        <w:tc>
          <w:tcPr>
            <w:tcW w:w="1196" w:type="dxa"/>
            <w:noWrap/>
            <w:hideMark/>
          </w:tcPr>
          <w:p w:rsidR="009A717F" w:rsidRPr="009A717F" w:rsidRDefault="009A717F" w:rsidP="009A717F">
            <w:pPr>
              <w:ind w:firstLine="0"/>
              <w:jc w:val="center"/>
              <w:rPr>
                <w:rFonts w:cstheme="minorHAnsi"/>
              </w:rPr>
            </w:pPr>
          </w:p>
        </w:tc>
      </w:tr>
    </w:tbl>
    <w:p w:rsidR="009A717F" w:rsidRPr="009A717F" w:rsidRDefault="009A717F" w:rsidP="009A717F">
      <w:pPr>
        <w:spacing w:after="0"/>
        <w:ind w:firstLine="0"/>
        <w:rPr>
          <w:rFonts w:ascii="Times New Roman" w:hAnsi="Times New Roman" w:cs="Times New Roman"/>
        </w:rPr>
      </w:pPr>
    </w:p>
    <w:p w:rsidR="009A717F" w:rsidRPr="009A717F" w:rsidRDefault="009A717F" w:rsidP="009A717F">
      <w:pPr>
        <w:spacing w:after="0"/>
        <w:ind w:firstLine="0"/>
        <w:rPr>
          <w:rFonts w:ascii="Times New Roman" w:hAnsi="Times New Roman" w:cs="Times New Roman"/>
        </w:rPr>
      </w:pPr>
      <w:r w:rsidRPr="009A717F">
        <w:rPr>
          <w:rFonts w:ascii="Times New Roman" w:hAnsi="Times New Roman" w:cs="Times New Roman"/>
        </w:rPr>
        <w:t xml:space="preserve">La production des </w:t>
      </w:r>
      <w:r w:rsidR="003F0705">
        <w:rPr>
          <w:rFonts w:ascii="Times New Roman" w:hAnsi="Times New Roman" w:cs="Times New Roman"/>
        </w:rPr>
        <w:t>énergies renouvelables</w:t>
      </w:r>
      <w:r w:rsidRPr="009A717F">
        <w:rPr>
          <w:rFonts w:ascii="Times New Roman" w:hAnsi="Times New Roman" w:cs="Times New Roman"/>
        </w:rPr>
        <w:t xml:space="preserve"> (108,9 TWh) couvre 23% de la consommation</w:t>
      </w:r>
      <w:r w:rsidR="003F0705">
        <w:rPr>
          <w:rFonts w:ascii="Times New Roman" w:hAnsi="Times New Roman" w:cs="Times New Roman"/>
        </w:rPr>
        <w:t xml:space="preserve"> d’électricité.</w:t>
      </w:r>
    </w:p>
    <w:p w:rsidR="009A717F" w:rsidRPr="009A717F" w:rsidRDefault="003F0705" w:rsidP="009A717F">
      <w:pPr>
        <w:spacing w:after="0"/>
        <w:ind w:firstLine="0"/>
        <w:rPr>
          <w:rFonts w:ascii="Times New Roman" w:hAnsi="Times New Roman" w:cs="Times New Roman"/>
        </w:rPr>
      </w:pPr>
      <w:r>
        <w:rPr>
          <w:rFonts w:ascii="Times New Roman" w:hAnsi="Times New Roman" w:cs="Times New Roman"/>
        </w:rPr>
        <w:t>En 2019, e</w:t>
      </w:r>
      <w:r w:rsidR="009A717F" w:rsidRPr="009A717F">
        <w:rPr>
          <w:rFonts w:ascii="Times New Roman" w:hAnsi="Times New Roman" w:cs="Times New Roman"/>
        </w:rPr>
        <w:t xml:space="preserve">lles </w:t>
      </w:r>
      <w:r>
        <w:rPr>
          <w:rFonts w:ascii="Times New Roman" w:hAnsi="Times New Roman" w:cs="Times New Roman"/>
        </w:rPr>
        <w:t>ont fourni</w:t>
      </w:r>
      <w:r w:rsidR="009A717F" w:rsidRPr="009A717F">
        <w:rPr>
          <w:rFonts w:ascii="Times New Roman" w:hAnsi="Times New Roman" w:cs="Times New Roman"/>
        </w:rPr>
        <w:t xml:space="preserve"> 20,3% de la production totale électrique </w:t>
      </w:r>
      <w:r w:rsidR="009A717F" w:rsidRPr="009A717F">
        <w:rPr>
          <w:rFonts w:ascii="Times New Roman" w:hAnsi="Times New Roman" w:cs="Times New Roman"/>
          <w:sz w:val="18"/>
        </w:rPr>
        <w:t>(108,9 TWh sur 537,7 TWh)</w:t>
      </w:r>
      <w:r w:rsidR="009A717F" w:rsidRPr="009A717F">
        <w:rPr>
          <w:rFonts w:ascii="Times New Roman" w:hAnsi="Times New Roman" w:cs="Times New Roman"/>
        </w:rPr>
        <w:t>.</w:t>
      </w:r>
    </w:p>
    <w:p w:rsidR="009A717F" w:rsidRPr="009A717F" w:rsidRDefault="009A717F" w:rsidP="009A717F">
      <w:pPr>
        <w:spacing w:after="0"/>
        <w:ind w:firstLine="0"/>
        <w:rPr>
          <w:rFonts w:ascii="Times New Roman" w:hAnsi="Times New Roman" w:cs="Times New Roman"/>
        </w:rPr>
      </w:pPr>
      <w:r w:rsidRPr="009A717F">
        <w:rPr>
          <w:rFonts w:ascii="Times New Roman" w:hAnsi="Times New Roman" w:cs="Times New Roman"/>
        </w:rPr>
        <w:t>Selon la PPE, la part des ENR dans la production électrique devra atteindre 40 % d’ici 2030.</w:t>
      </w:r>
    </w:p>
    <w:p w:rsidR="009A717F" w:rsidRDefault="003F0705" w:rsidP="009A717F">
      <w:pPr>
        <w:spacing w:after="150"/>
        <w:ind w:firstLine="0"/>
        <w:rPr>
          <w:rFonts w:ascii="Times New Roman" w:hAnsi="Times New Roman" w:cs="Times New Roman"/>
        </w:rPr>
      </w:pPr>
      <w:r>
        <w:rPr>
          <w:rFonts w:ascii="Times New Roman" w:hAnsi="Times New Roman" w:cs="Times New Roman"/>
        </w:rPr>
        <w:t>Dans les ENR, l</w:t>
      </w:r>
      <w:r w:rsidR="009A717F" w:rsidRPr="009A717F">
        <w:rPr>
          <w:rFonts w:ascii="Times New Roman" w:hAnsi="Times New Roman" w:cs="Times New Roman"/>
        </w:rPr>
        <w:t xml:space="preserve">’hydraulique a produit 51 %, l’éolien </w:t>
      </w:r>
      <w:r w:rsidRPr="003F0705">
        <w:rPr>
          <w:rFonts w:ascii="Times New Roman" w:hAnsi="Times New Roman" w:cs="Times New Roman"/>
        </w:rPr>
        <w:t>31,3</w:t>
      </w:r>
      <w:r w:rsidR="009A717F" w:rsidRPr="009A717F">
        <w:rPr>
          <w:rFonts w:ascii="Times New Roman" w:hAnsi="Times New Roman" w:cs="Times New Roman"/>
        </w:rPr>
        <w:t>%, le solaire 10</w:t>
      </w:r>
      <w:r w:rsidRPr="003F0705">
        <w:rPr>
          <w:rFonts w:ascii="Times New Roman" w:hAnsi="Times New Roman" w:cs="Times New Roman"/>
        </w:rPr>
        <w:t>,7</w:t>
      </w:r>
      <w:r w:rsidR="009A717F" w:rsidRPr="009A717F">
        <w:rPr>
          <w:rFonts w:ascii="Times New Roman" w:hAnsi="Times New Roman" w:cs="Times New Roman"/>
        </w:rPr>
        <w:t xml:space="preserve"> %, les bioénergies </w:t>
      </w:r>
      <w:r w:rsidRPr="003F0705">
        <w:rPr>
          <w:rFonts w:ascii="Times New Roman" w:hAnsi="Times New Roman" w:cs="Times New Roman"/>
        </w:rPr>
        <w:t>7</w:t>
      </w:r>
      <w:r w:rsidR="009A717F" w:rsidRPr="009A717F">
        <w:rPr>
          <w:rFonts w:ascii="Times New Roman" w:hAnsi="Times New Roman" w:cs="Times New Roman"/>
        </w:rPr>
        <w:t xml:space="preserve"> %.</w:t>
      </w:r>
    </w:p>
    <w:p w:rsidR="003F0705" w:rsidRPr="009A717F" w:rsidRDefault="003F0705" w:rsidP="009A717F">
      <w:pPr>
        <w:spacing w:after="150"/>
        <w:ind w:firstLine="0"/>
        <w:rPr>
          <w:rFonts w:ascii="Times New Roman" w:hAnsi="Times New Roman" w:cs="Times New Roman"/>
        </w:rPr>
      </w:pPr>
    </w:p>
    <w:p w:rsidR="009A717F" w:rsidRPr="009A717F" w:rsidRDefault="009A717F" w:rsidP="009A717F">
      <w:pPr>
        <w:spacing w:after="0"/>
        <w:ind w:firstLine="0"/>
        <w:rPr>
          <w:rFonts w:ascii="Times New Roman" w:hAnsi="Times New Roman" w:cs="Times New Roman"/>
        </w:rPr>
      </w:pPr>
      <w:r w:rsidRPr="009A717F">
        <w:rPr>
          <w:rFonts w:ascii="Times New Roman" w:hAnsi="Times New Roman" w:cs="Times New Roman"/>
        </w:rPr>
        <w:t>Facteur de charge éolien : 24,7%</w:t>
      </w:r>
      <w:r w:rsidR="003F0705">
        <w:rPr>
          <w:rFonts w:ascii="Times New Roman" w:hAnsi="Times New Roman" w:cs="Times New Roman"/>
        </w:rPr>
        <w:t xml:space="preserve"> en 2019 (22,8% en 2018)</w:t>
      </w:r>
    </w:p>
    <w:p w:rsidR="009A717F" w:rsidRPr="009A717F" w:rsidRDefault="009A717F" w:rsidP="009A717F">
      <w:pPr>
        <w:spacing w:after="0"/>
        <w:ind w:firstLine="0"/>
        <w:rPr>
          <w:rFonts w:ascii="Times New Roman" w:hAnsi="Times New Roman" w:cs="Times New Roman"/>
        </w:rPr>
      </w:pPr>
      <w:r w:rsidRPr="009A717F">
        <w:rPr>
          <w:rFonts w:ascii="Times New Roman" w:hAnsi="Times New Roman" w:cs="Times New Roman"/>
        </w:rPr>
        <w:t>Facteur de charge solaire : 13,5 %</w:t>
      </w:r>
      <w:r w:rsidR="003F0705">
        <w:rPr>
          <w:rFonts w:ascii="Times New Roman" w:hAnsi="Times New Roman" w:cs="Times New Roman"/>
        </w:rPr>
        <w:t xml:space="preserve"> (15 % en 2018)</w:t>
      </w:r>
    </w:p>
    <w:p w:rsidR="009A717F" w:rsidRDefault="009A717F" w:rsidP="009A717F">
      <w:pPr>
        <w:spacing w:after="0"/>
        <w:ind w:firstLine="0"/>
        <w:rPr>
          <w:rFonts w:ascii="Times New Roman" w:hAnsi="Times New Roman" w:cs="Times New Roman"/>
        </w:rPr>
      </w:pPr>
    </w:p>
    <w:p w:rsidR="003F0705" w:rsidRPr="009A717F" w:rsidRDefault="003F0705" w:rsidP="009A717F">
      <w:pPr>
        <w:spacing w:after="0"/>
        <w:ind w:firstLine="0"/>
        <w:rPr>
          <w:rFonts w:ascii="Times New Roman" w:hAnsi="Times New Roman" w:cs="Times New Roman"/>
        </w:rPr>
      </w:pPr>
    </w:p>
    <w:p w:rsidR="009A717F" w:rsidRPr="009A717F" w:rsidRDefault="009A717F" w:rsidP="0067374C">
      <w:pPr>
        <w:tabs>
          <w:tab w:val="left" w:pos="1701"/>
          <w:tab w:val="left" w:pos="3261"/>
          <w:tab w:val="left" w:pos="4820"/>
          <w:tab w:val="left" w:pos="5954"/>
        </w:tabs>
        <w:spacing w:after="0"/>
        <w:ind w:firstLine="0"/>
        <w:rPr>
          <w:rFonts w:ascii="Times New Roman" w:hAnsi="Times New Roman" w:cs="Times New Roman"/>
        </w:rPr>
      </w:pPr>
      <w:r w:rsidRPr="009A717F">
        <w:rPr>
          <w:rFonts w:ascii="Times New Roman" w:hAnsi="Times New Roman" w:cs="Times New Roman"/>
        </w:rPr>
        <w:t xml:space="preserve">Production nette </w:t>
      </w:r>
      <w:r w:rsidR="00BC4882">
        <w:rPr>
          <w:rFonts w:ascii="Times New Roman" w:hAnsi="Times New Roman" w:cs="Times New Roman"/>
        </w:rPr>
        <w:tab/>
      </w:r>
      <w:r w:rsidRPr="009A717F">
        <w:rPr>
          <w:rFonts w:ascii="Times New Roman" w:hAnsi="Times New Roman" w:cs="Times New Roman"/>
        </w:rPr>
        <w:t xml:space="preserve">+ importations </w:t>
      </w:r>
      <w:r w:rsidR="00BC4882">
        <w:rPr>
          <w:rFonts w:ascii="Times New Roman" w:hAnsi="Times New Roman" w:cs="Times New Roman"/>
        </w:rPr>
        <w:tab/>
      </w:r>
      <w:r w:rsidRPr="009A717F">
        <w:rPr>
          <w:rFonts w:ascii="Times New Roman" w:hAnsi="Times New Roman" w:cs="Times New Roman"/>
        </w:rPr>
        <w:t xml:space="preserve">– exportations </w:t>
      </w:r>
      <w:r w:rsidR="0067374C">
        <w:rPr>
          <w:rFonts w:ascii="Times New Roman" w:hAnsi="Times New Roman" w:cs="Times New Roman"/>
        </w:rPr>
        <w:tab/>
      </w:r>
      <w:r w:rsidRPr="009A717F">
        <w:rPr>
          <w:rFonts w:ascii="Times New Roman" w:hAnsi="Times New Roman" w:cs="Times New Roman"/>
        </w:rPr>
        <w:t xml:space="preserve">– pompage </w:t>
      </w:r>
      <w:r w:rsidR="0067374C">
        <w:rPr>
          <w:rFonts w:ascii="Times New Roman" w:hAnsi="Times New Roman" w:cs="Times New Roman"/>
        </w:rPr>
        <w:tab/>
      </w:r>
      <w:r w:rsidRPr="009A717F">
        <w:rPr>
          <w:rFonts w:ascii="Times New Roman" w:hAnsi="Times New Roman" w:cs="Times New Roman"/>
        </w:rPr>
        <w:t>= consommation brute</w:t>
      </w:r>
      <w:r w:rsidR="0067374C">
        <w:rPr>
          <w:rFonts w:ascii="Times New Roman" w:hAnsi="Times New Roman" w:cs="Times New Roman"/>
        </w:rPr>
        <w:t xml:space="preserve"> d’électricité</w:t>
      </w:r>
    </w:p>
    <w:p w:rsidR="00BC4882" w:rsidRDefault="00BC4882" w:rsidP="0067374C">
      <w:pPr>
        <w:tabs>
          <w:tab w:val="left" w:pos="284"/>
          <w:tab w:val="left" w:pos="1701"/>
          <w:tab w:val="left" w:pos="1985"/>
          <w:tab w:val="left" w:pos="3261"/>
          <w:tab w:val="left" w:pos="3544"/>
          <w:tab w:val="left" w:pos="4820"/>
          <w:tab w:val="left" w:pos="5954"/>
          <w:tab w:val="left" w:pos="6804"/>
        </w:tabs>
        <w:ind w:firstLine="0"/>
        <w:rPr>
          <w:rFonts w:ascii="Times New Roman" w:hAnsi="Times New Roman" w:cs="Times New Roman"/>
        </w:rPr>
      </w:pPr>
      <w:r>
        <w:rPr>
          <w:rFonts w:ascii="Times New Roman" w:hAnsi="Times New Roman" w:cs="Times New Roman"/>
        </w:rPr>
        <w:tab/>
      </w:r>
      <w:r w:rsidR="009A717F" w:rsidRPr="009A717F">
        <w:rPr>
          <w:rFonts w:ascii="Times New Roman" w:hAnsi="Times New Roman" w:cs="Times New Roman"/>
        </w:rPr>
        <w:t xml:space="preserve">537,7 TWh </w:t>
      </w:r>
      <w:r>
        <w:rPr>
          <w:rFonts w:ascii="Times New Roman" w:hAnsi="Times New Roman" w:cs="Times New Roman"/>
        </w:rPr>
        <w:tab/>
      </w:r>
      <w:r w:rsidR="009A717F" w:rsidRPr="009A717F">
        <w:rPr>
          <w:rFonts w:ascii="Times New Roman" w:hAnsi="Times New Roman" w:cs="Times New Roman"/>
        </w:rPr>
        <w:t xml:space="preserve">+ </w:t>
      </w:r>
      <w:r>
        <w:rPr>
          <w:rFonts w:ascii="Times New Roman" w:hAnsi="Times New Roman" w:cs="Times New Roman"/>
        </w:rPr>
        <w:tab/>
      </w:r>
      <w:r w:rsidR="009A717F" w:rsidRPr="009A717F">
        <w:rPr>
          <w:rFonts w:ascii="Times New Roman" w:hAnsi="Times New Roman" w:cs="Times New Roman"/>
        </w:rPr>
        <w:t xml:space="preserve">28,3 TWh </w:t>
      </w:r>
      <w:r>
        <w:rPr>
          <w:rFonts w:ascii="Times New Roman" w:hAnsi="Times New Roman" w:cs="Times New Roman"/>
        </w:rPr>
        <w:tab/>
      </w:r>
      <w:r w:rsidR="009A717F" w:rsidRPr="009A717F">
        <w:rPr>
          <w:rFonts w:ascii="Times New Roman" w:hAnsi="Times New Roman" w:cs="Times New Roman"/>
        </w:rPr>
        <w:t xml:space="preserve">– </w:t>
      </w:r>
      <w:r>
        <w:rPr>
          <w:rFonts w:ascii="Times New Roman" w:hAnsi="Times New Roman" w:cs="Times New Roman"/>
        </w:rPr>
        <w:tab/>
      </w:r>
      <w:r w:rsidR="009A717F" w:rsidRPr="009A717F">
        <w:rPr>
          <w:rFonts w:ascii="Times New Roman" w:hAnsi="Times New Roman" w:cs="Times New Roman"/>
        </w:rPr>
        <w:t xml:space="preserve">84 TWh </w:t>
      </w:r>
      <w:r w:rsidR="0067374C">
        <w:rPr>
          <w:rFonts w:ascii="Times New Roman" w:hAnsi="Times New Roman" w:cs="Times New Roman"/>
        </w:rPr>
        <w:tab/>
      </w:r>
      <w:r w:rsidR="009A717F" w:rsidRPr="009A717F">
        <w:rPr>
          <w:rFonts w:ascii="Times New Roman" w:hAnsi="Times New Roman" w:cs="Times New Roman"/>
        </w:rPr>
        <w:t xml:space="preserve">– 8 TWh </w:t>
      </w:r>
      <w:r w:rsidR="0067374C">
        <w:rPr>
          <w:rFonts w:ascii="Times New Roman" w:hAnsi="Times New Roman" w:cs="Times New Roman"/>
        </w:rPr>
        <w:tab/>
      </w:r>
      <w:r w:rsidR="009A717F" w:rsidRPr="009A717F">
        <w:rPr>
          <w:rFonts w:ascii="Times New Roman" w:hAnsi="Times New Roman" w:cs="Times New Roman"/>
        </w:rPr>
        <w:t xml:space="preserve">= </w:t>
      </w:r>
      <w:r w:rsidR="0067374C">
        <w:rPr>
          <w:rFonts w:ascii="Times New Roman" w:hAnsi="Times New Roman" w:cs="Times New Roman"/>
        </w:rPr>
        <w:tab/>
      </w:r>
      <w:r w:rsidR="009A717F" w:rsidRPr="009A717F">
        <w:rPr>
          <w:rFonts w:ascii="Times New Roman" w:hAnsi="Times New Roman" w:cs="Times New Roman"/>
        </w:rPr>
        <w:t xml:space="preserve">474 TWh </w:t>
      </w:r>
    </w:p>
    <w:p w:rsidR="006A102A" w:rsidRPr="003F0705" w:rsidRDefault="006A102A" w:rsidP="008F588F">
      <w:pPr>
        <w:tabs>
          <w:tab w:val="left" w:pos="5103"/>
        </w:tabs>
        <w:rPr>
          <w:rFonts w:ascii="Times New Roman" w:hAnsi="Times New Roman" w:cs="Times New Roman"/>
        </w:rPr>
      </w:pPr>
    </w:p>
    <w:sectPr w:rsidR="006A102A" w:rsidRPr="003F0705" w:rsidSect="00410CAB">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FA" w:rsidRDefault="00712DFA" w:rsidP="006423CA">
      <w:pPr>
        <w:spacing w:after="0"/>
      </w:pPr>
      <w:r>
        <w:separator/>
      </w:r>
    </w:p>
  </w:endnote>
  <w:endnote w:type="continuationSeparator" w:id="0">
    <w:p w:rsidR="00712DFA" w:rsidRDefault="00712DFA" w:rsidP="006423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747356"/>
      <w:docPartObj>
        <w:docPartGallery w:val="Page Numbers (Bottom of Page)"/>
        <w:docPartUnique/>
      </w:docPartObj>
    </w:sdtPr>
    <w:sdtEndPr/>
    <w:sdtContent>
      <w:p w:rsidR="00CB5B72" w:rsidRDefault="00CB5B72">
        <w:pPr>
          <w:pStyle w:val="Pieddepage"/>
          <w:jc w:val="right"/>
        </w:pPr>
        <w:r>
          <w:fldChar w:fldCharType="begin"/>
        </w:r>
        <w:r>
          <w:instrText>PAGE   \* MERGEFORMAT</w:instrText>
        </w:r>
        <w:r>
          <w:fldChar w:fldCharType="separate"/>
        </w:r>
        <w:r w:rsidR="006450FC">
          <w:rPr>
            <w:noProof/>
          </w:rPr>
          <w:t>2</w:t>
        </w:r>
        <w:r>
          <w:fldChar w:fldCharType="end"/>
        </w:r>
      </w:p>
    </w:sdtContent>
  </w:sdt>
  <w:p w:rsidR="00CB5B72" w:rsidRDefault="00CB5B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FA" w:rsidRDefault="00712DFA" w:rsidP="006423CA">
      <w:pPr>
        <w:spacing w:after="0"/>
      </w:pPr>
      <w:r>
        <w:separator/>
      </w:r>
    </w:p>
  </w:footnote>
  <w:footnote w:type="continuationSeparator" w:id="0">
    <w:p w:rsidR="00712DFA" w:rsidRDefault="00712DFA" w:rsidP="006423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72" w:rsidRDefault="00CB5B72" w:rsidP="00410CAB">
    <w:pPr>
      <w:pStyle w:val="En-tte"/>
      <w:jc w:val="center"/>
    </w:pPr>
    <w:r>
      <w:t>Les énergies renouvelables en France – février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35D6"/>
    <w:multiLevelType w:val="hybridMultilevel"/>
    <w:tmpl w:val="094AE0B4"/>
    <w:lvl w:ilvl="0" w:tplc="D41A7AE2">
      <w:start w:val="1"/>
      <w:numFmt w:val="bullet"/>
      <w:lvlText w:val="-"/>
      <w:lvlJc w:val="left"/>
      <w:pPr>
        <w:tabs>
          <w:tab w:val="num" w:pos="720"/>
        </w:tabs>
        <w:ind w:left="720" w:hanging="360"/>
      </w:pPr>
      <w:rPr>
        <w:rFonts w:ascii="Times New Roman" w:hAnsi="Times New Roman" w:hint="default"/>
      </w:rPr>
    </w:lvl>
    <w:lvl w:ilvl="1" w:tplc="9F26E22E" w:tentative="1">
      <w:start w:val="1"/>
      <w:numFmt w:val="bullet"/>
      <w:lvlText w:val="-"/>
      <w:lvlJc w:val="left"/>
      <w:pPr>
        <w:tabs>
          <w:tab w:val="num" w:pos="1440"/>
        </w:tabs>
        <w:ind w:left="1440" w:hanging="360"/>
      </w:pPr>
      <w:rPr>
        <w:rFonts w:ascii="Times New Roman" w:hAnsi="Times New Roman" w:hint="default"/>
      </w:rPr>
    </w:lvl>
    <w:lvl w:ilvl="2" w:tplc="91FCE7DA" w:tentative="1">
      <w:start w:val="1"/>
      <w:numFmt w:val="bullet"/>
      <w:lvlText w:val="-"/>
      <w:lvlJc w:val="left"/>
      <w:pPr>
        <w:tabs>
          <w:tab w:val="num" w:pos="2160"/>
        </w:tabs>
        <w:ind w:left="2160" w:hanging="360"/>
      </w:pPr>
      <w:rPr>
        <w:rFonts w:ascii="Times New Roman" w:hAnsi="Times New Roman" w:hint="default"/>
      </w:rPr>
    </w:lvl>
    <w:lvl w:ilvl="3" w:tplc="3018755C" w:tentative="1">
      <w:start w:val="1"/>
      <w:numFmt w:val="bullet"/>
      <w:lvlText w:val="-"/>
      <w:lvlJc w:val="left"/>
      <w:pPr>
        <w:tabs>
          <w:tab w:val="num" w:pos="2880"/>
        </w:tabs>
        <w:ind w:left="2880" w:hanging="360"/>
      </w:pPr>
      <w:rPr>
        <w:rFonts w:ascii="Times New Roman" w:hAnsi="Times New Roman" w:hint="default"/>
      </w:rPr>
    </w:lvl>
    <w:lvl w:ilvl="4" w:tplc="B22E2A44" w:tentative="1">
      <w:start w:val="1"/>
      <w:numFmt w:val="bullet"/>
      <w:lvlText w:val="-"/>
      <w:lvlJc w:val="left"/>
      <w:pPr>
        <w:tabs>
          <w:tab w:val="num" w:pos="3600"/>
        </w:tabs>
        <w:ind w:left="3600" w:hanging="360"/>
      </w:pPr>
      <w:rPr>
        <w:rFonts w:ascii="Times New Roman" w:hAnsi="Times New Roman" w:hint="default"/>
      </w:rPr>
    </w:lvl>
    <w:lvl w:ilvl="5" w:tplc="D1683952" w:tentative="1">
      <w:start w:val="1"/>
      <w:numFmt w:val="bullet"/>
      <w:lvlText w:val="-"/>
      <w:lvlJc w:val="left"/>
      <w:pPr>
        <w:tabs>
          <w:tab w:val="num" w:pos="4320"/>
        </w:tabs>
        <w:ind w:left="4320" w:hanging="360"/>
      </w:pPr>
      <w:rPr>
        <w:rFonts w:ascii="Times New Roman" w:hAnsi="Times New Roman" w:hint="default"/>
      </w:rPr>
    </w:lvl>
    <w:lvl w:ilvl="6" w:tplc="89586C46" w:tentative="1">
      <w:start w:val="1"/>
      <w:numFmt w:val="bullet"/>
      <w:lvlText w:val="-"/>
      <w:lvlJc w:val="left"/>
      <w:pPr>
        <w:tabs>
          <w:tab w:val="num" w:pos="5040"/>
        </w:tabs>
        <w:ind w:left="5040" w:hanging="360"/>
      </w:pPr>
      <w:rPr>
        <w:rFonts w:ascii="Times New Roman" w:hAnsi="Times New Roman" w:hint="default"/>
      </w:rPr>
    </w:lvl>
    <w:lvl w:ilvl="7" w:tplc="5052B870" w:tentative="1">
      <w:start w:val="1"/>
      <w:numFmt w:val="bullet"/>
      <w:lvlText w:val="-"/>
      <w:lvlJc w:val="left"/>
      <w:pPr>
        <w:tabs>
          <w:tab w:val="num" w:pos="5760"/>
        </w:tabs>
        <w:ind w:left="5760" w:hanging="360"/>
      </w:pPr>
      <w:rPr>
        <w:rFonts w:ascii="Times New Roman" w:hAnsi="Times New Roman" w:hint="default"/>
      </w:rPr>
    </w:lvl>
    <w:lvl w:ilvl="8" w:tplc="345C10F4" w:tentative="1">
      <w:start w:val="1"/>
      <w:numFmt w:val="bullet"/>
      <w:lvlText w:val="-"/>
      <w:lvlJc w:val="left"/>
      <w:pPr>
        <w:tabs>
          <w:tab w:val="num" w:pos="6480"/>
        </w:tabs>
        <w:ind w:left="6480" w:hanging="360"/>
      </w:pPr>
      <w:rPr>
        <w:rFonts w:ascii="Times New Roman" w:hAnsi="Times New Roman" w:hint="default"/>
      </w:rPr>
    </w:lvl>
  </w:abstractNum>
  <w:abstractNum w:abstractNumId="1">
    <w:nsid w:val="6000309E"/>
    <w:multiLevelType w:val="multilevel"/>
    <w:tmpl w:val="A6EC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37288"/>
    <w:multiLevelType w:val="hybridMultilevel"/>
    <w:tmpl w:val="59382550"/>
    <w:lvl w:ilvl="0" w:tplc="F0FC94D0">
      <w:start w:val="1"/>
      <w:numFmt w:val="bullet"/>
      <w:lvlText w:val="-"/>
      <w:lvlJc w:val="left"/>
      <w:pPr>
        <w:tabs>
          <w:tab w:val="num" w:pos="720"/>
        </w:tabs>
        <w:ind w:left="720" w:hanging="360"/>
      </w:pPr>
      <w:rPr>
        <w:rFonts w:ascii="Times New Roman" w:hAnsi="Times New Roman" w:hint="default"/>
      </w:rPr>
    </w:lvl>
    <w:lvl w:ilvl="1" w:tplc="8E64043A" w:tentative="1">
      <w:start w:val="1"/>
      <w:numFmt w:val="bullet"/>
      <w:lvlText w:val="-"/>
      <w:lvlJc w:val="left"/>
      <w:pPr>
        <w:tabs>
          <w:tab w:val="num" w:pos="1440"/>
        </w:tabs>
        <w:ind w:left="1440" w:hanging="360"/>
      </w:pPr>
      <w:rPr>
        <w:rFonts w:ascii="Times New Roman" w:hAnsi="Times New Roman" w:hint="default"/>
      </w:rPr>
    </w:lvl>
    <w:lvl w:ilvl="2" w:tplc="9892C8FE" w:tentative="1">
      <w:start w:val="1"/>
      <w:numFmt w:val="bullet"/>
      <w:lvlText w:val="-"/>
      <w:lvlJc w:val="left"/>
      <w:pPr>
        <w:tabs>
          <w:tab w:val="num" w:pos="2160"/>
        </w:tabs>
        <w:ind w:left="2160" w:hanging="360"/>
      </w:pPr>
      <w:rPr>
        <w:rFonts w:ascii="Times New Roman" w:hAnsi="Times New Roman" w:hint="default"/>
      </w:rPr>
    </w:lvl>
    <w:lvl w:ilvl="3" w:tplc="6354F17A" w:tentative="1">
      <w:start w:val="1"/>
      <w:numFmt w:val="bullet"/>
      <w:lvlText w:val="-"/>
      <w:lvlJc w:val="left"/>
      <w:pPr>
        <w:tabs>
          <w:tab w:val="num" w:pos="2880"/>
        </w:tabs>
        <w:ind w:left="2880" w:hanging="360"/>
      </w:pPr>
      <w:rPr>
        <w:rFonts w:ascii="Times New Roman" w:hAnsi="Times New Roman" w:hint="default"/>
      </w:rPr>
    </w:lvl>
    <w:lvl w:ilvl="4" w:tplc="5C744CEE" w:tentative="1">
      <w:start w:val="1"/>
      <w:numFmt w:val="bullet"/>
      <w:lvlText w:val="-"/>
      <w:lvlJc w:val="left"/>
      <w:pPr>
        <w:tabs>
          <w:tab w:val="num" w:pos="3600"/>
        </w:tabs>
        <w:ind w:left="3600" w:hanging="360"/>
      </w:pPr>
      <w:rPr>
        <w:rFonts w:ascii="Times New Roman" w:hAnsi="Times New Roman" w:hint="default"/>
      </w:rPr>
    </w:lvl>
    <w:lvl w:ilvl="5" w:tplc="95D21338" w:tentative="1">
      <w:start w:val="1"/>
      <w:numFmt w:val="bullet"/>
      <w:lvlText w:val="-"/>
      <w:lvlJc w:val="left"/>
      <w:pPr>
        <w:tabs>
          <w:tab w:val="num" w:pos="4320"/>
        </w:tabs>
        <w:ind w:left="4320" w:hanging="360"/>
      </w:pPr>
      <w:rPr>
        <w:rFonts w:ascii="Times New Roman" w:hAnsi="Times New Roman" w:hint="default"/>
      </w:rPr>
    </w:lvl>
    <w:lvl w:ilvl="6" w:tplc="D376D30A" w:tentative="1">
      <w:start w:val="1"/>
      <w:numFmt w:val="bullet"/>
      <w:lvlText w:val="-"/>
      <w:lvlJc w:val="left"/>
      <w:pPr>
        <w:tabs>
          <w:tab w:val="num" w:pos="5040"/>
        </w:tabs>
        <w:ind w:left="5040" w:hanging="360"/>
      </w:pPr>
      <w:rPr>
        <w:rFonts w:ascii="Times New Roman" w:hAnsi="Times New Roman" w:hint="default"/>
      </w:rPr>
    </w:lvl>
    <w:lvl w:ilvl="7" w:tplc="C76270B4" w:tentative="1">
      <w:start w:val="1"/>
      <w:numFmt w:val="bullet"/>
      <w:lvlText w:val="-"/>
      <w:lvlJc w:val="left"/>
      <w:pPr>
        <w:tabs>
          <w:tab w:val="num" w:pos="5760"/>
        </w:tabs>
        <w:ind w:left="5760" w:hanging="360"/>
      </w:pPr>
      <w:rPr>
        <w:rFonts w:ascii="Times New Roman" w:hAnsi="Times New Roman" w:hint="default"/>
      </w:rPr>
    </w:lvl>
    <w:lvl w:ilvl="8" w:tplc="3E50FC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D8"/>
    <w:rsid w:val="00021AA4"/>
    <w:rsid w:val="00022EF3"/>
    <w:rsid w:val="00044667"/>
    <w:rsid w:val="0005150B"/>
    <w:rsid w:val="000523FE"/>
    <w:rsid w:val="000526CF"/>
    <w:rsid w:val="00057EA5"/>
    <w:rsid w:val="000717A0"/>
    <w:rsid w:val="00077285"/>
    <w:rsid w:val="00082C60"/>
    <w:rsid w:val="00087E8C"/>
    <w:rsid w:val="00094B1C"/>
    <w:rsid w:val="000A4A88"/>
    <w:rsid w:val="000B3894"/>
    <w:rsid w:val="000C4C66"/>
    <w:rsid w:val="000C5B7A"/>
    <w:rsid w:val="000C7753"/>
    <w:rsid w:val="000D5F1E"/>
    <w:rsid w:val="000E6559"/>
    <w:rsid w:val="00106EBA"/>
    <w:rsid w:val="001201B5"/>
    <w:rsid w:val="00126E4B"/>
    <w:rsid w:val="00132001"/>
    <w:rsid w:val="00132F8D"/>
    <w:rsid w:val="001342BD"/>
    <w:rsid w:val="00144BD8"/>
    <w:rsid w:val="00144D13"/>
    <w:rsid w:val="00153CD8"/>
    <w:rsid w:val="00156A64"/>
    <w:rsid w:val="00157B84"/>
    <w:rsid w:val="00162853"/>
    <w:rsid w:val="00166B6E"/>
    <w:rsid w:val="00174D5C"/>
    <w:rsid w:val="00176D70"/>
    <w:rsid w:val="00185706"/>
    <w:rsid w:val="00190F34"/>
    <w:rsid w:val="00191473"/>
    <w:rsid w:val="00191882"/>
    <w:rsid w:val="00193AF7"/>
    <w:rsid w:val="0019410F"/>
    <w:rsid w:val="001A13B2"/>
    <w:rsid w:val="001A1F62"/>
    <w:rsid w:val="001A27F6"/>
    <w:rsid w:val="001A32C2"/>
    <w:rsid w:val="001A3418"/>
    <w:rsid w:val="001B23F1"/>
    <w:rsid w:val="001B45EA"/>
    <w:rsid w:val="001B7B9F"/>
    <w:rsid w:val="001C6EAD"/>
    <w:rsid w:val="001D3E76"/>
    <w:rsid w:val="001D410D"/>
    <w:rsid w:val="001F727A"/>
    <w:rsid w:val="001F7F0B"/>
    <w:rsid w:val="00200206"/>
    <w:rsid w:val="002008A5"/>
    <w:rsid w:val="00201A53"/>
    <w:rsid w:val="002027F6"/>
    <w:rsid w:val="0020434C"/>
    <w:rsid w:val="00205099"/>
    <w:rsid w:val="002078E6"/>
    <w:rsid w:val="002116D8"/>
    <w:rsid w:val="002158FC"/>
    <w:rsid w:val="0022017B"/>
    <w:rsid w:val="00220FB0"/>
    <w:rsid w:val="00231B94"/>
    <w:rsid w:val="00234BE3"/>
    <w:rsid w:val="002364E2"/>
    <w:rsid w:val="00246560"/>
    <w:rsid w:val="00252312"/>
    <w:rsid w:val="00262159"/>
    <w:rsid w:val="002646B6"/>
    <w:rsid w:val="002665B5"/>
    <w:rsid w:val="00277016"/>
    <w:rsid w:val="00277FB4"/>
    <w:rsid w:val="002806E3"/>
    <w:rsid w:val="00285846"/>
    <w:rsid w:val="0028689D"/>
    <w:rsid w:val="0029047B"/>
    <w:rsid w:val="00291612"/>
    <w:rsid w:val="002943A7"/>
    <w:rsid w:val="00296133"/>
    <w:rsid w:val="002A02D5"/>
    <w:rsid w:val="002B0744"/>
    <w:rsid w:val="002B1041"/>
    <w:rsid w:val="002B378B"/>
    <w:rsid w:val="002B68F6"/>
    <w:rsid w:val="002C15FF"/>
    <w:rsid w:val="002C2E00"/>
    <w:rsid w:val="002C5CFC"/>
    <w:rsid w:val="002C7CE3"/>
    <w:rsid w:val="002E5E4A"/>
    <w:rsid w:val="002E6D64"/>
    <w:rsid w:val="003010DB"/>
    <w:rsid w:val="003019DE"/>
    <w:rsid w:val="003028F7"/>
    <w:rsid w:val="00306126"/>
    <w:rsid w:val="00307F4B"/>
    <w:rsid w:val="00311D40"/>
    <w:rsid w:val="0031210F"/>
    <w:rsid w:val="00313A30"/>
    <w:rsid w:val="0033035F"/>
    <w:rsid w:val="003315C0"/>
    <w:rsid w:val="003333C2"/>
    <w:rsid w:val="00333BC4"/>
    <w:rsid w:val="003366BC"/>
    <w:rsid w:val="00337DBB"/>
    <w:rsid w:val="00342EA4"/>
    <w:rsid w:val="00343B33"/>
    <w:rsid w:val="00347073"/>
    <w:rsid w:val="00351565"/>
    <w:rsid w:val="00354E91"/>
    <w:rsid w:val="0035532F"/>
    <w:rsid w:val="00365E8E"/>
    <w:rsid w:val="00380132"/>
    <w:rsid w:val="00387D0F"/>
    <w:rsid w:val="00395FD9"/>
    <w:rsid w:val="003A1FE0"/>
    <w:rsid w:val="003A3A7A"/>
    <w:rsid w:val="003A50C5"/>
    <w:rsid w:val="003A51BE"/>
    <w:rsid w:val="003A71E2"/>
    <w:rsid w:val="003B0E22"/>
    <w:rsid w:val="003B1C60"/>
    <w:rsid w:val="003B36F6"/>
    <w:rsid w:val="003B5A1F"/>
    <w:rsid w:val="003C5918"/>
    <w:rsid w:val="003D58BE"/>
    <w:rsid w:val="003E27D3"/>
    <w:rsid w:val="003E748A"/>
    <w:rsid w:val="003F0705"/>
    <w:rsid w:val="003F1AC0"/>
    <w:rsid w:val="003F2519"/>
    <w:rsid w:val="00402C97"/>
    <w:rsid w:val="00403024"/>
    <w:rsid w:val="004035B1"/>
    <w:rsid w:val="0040424F"/>
    <w:rsid w:val="0040530E"/>
    <w:rsid w:val="00410CAB"/>
    <w:rsid w:val="00410EEA"/>
    <w:rsid w:val="00415C9E"/>
    <w:rsid w:val="004249D0"/>
    <w:rsid w:val="00425899"/>
    <w:rsid w:val="004301C1"/>
    <w:rsid w:val="00447EE2"/>
    <w:rsid w:val="0045529E"/>
    <w:rsid w:val="004561FD"/>
    <w:rsid w:val="00465A7B"/>
    <w:rsid w:val="00471A2F"/>
    <w:rsid w:val="004755E1"/>
    <w:rsid w:val="00475804"/>
    <w:rsid w:val="004776A0"/>
    <w:rsid w:val="00487137"/>
    <w:rsid w:val="00491808"/>
    <w:rsid w:val="0049197C"/>
    <w:rsid w:val="004A0332"/>
    <w:rsid w:val="004C3034"/>
    <w:rsid w:val="004D0C56"/>
    <w:rsid w:val="004D1EF0"/>
    <w:rsid w:val="004D5988"/>
    <w:rsid w:val="004D688A"/>
    <w:rsid w:val="004F211C"/>
    <w:rsid w:val="004F33B7"/>
    <w:rsid w:val="00500627"/>
    <w:rsid w:val="00500917"/>
    <w:rsid w:val="00500C94"/>
    <w:rsid w:val="005054D9"/>
    <w:rsid w:val="00506626"/>
    <w:rsid w:val="00513D0F"/>
    <w:rsid w:val="005146D0"/>
    <w:rsid w:val="005206A1"/>
    <w:rsid w:val="0053415C"/>
    <w:rsid w:val="00535BAF"/>
    <w:rsid w:val="00542822"/>
    <w:rsid w:val="005443D3"/>
    <w:rsid w:val="005460E0"/>
    <w:rsid w:val="00557274"/>
    <w:rsid w:val="005658D4"/>
    <w:rsid w:val="005739FA"/>
    <w:rsid w:val="00575550"/>
    <w:rsid w:val="0058287E"/>
    <w:rsid w:val="005848EE"/>
    <w:rsid w:val="005933A6"/>
    <w:rsid w:val="005B4EE5"/>
    <w:rsid w:val="005B689E"/>
    <w:rsid w:val="005B70E5"/>
    <w:rsid w:val="005B7A72"/>
    <w:rsid w:val="005C05E8"/>
    <w:rsid w:val="005C7A6A"/>
    <w:rsid w:val="005D4933"/>
    <w:rsid w:val="005E5B50"/>
    <w:rsid w:val="005F2791"/>
    <w:rsid w:val="006046F5"/>
    <w:rsid w:val="00606095"/>
    <w:rsid w:val="00607700"/>
    <w:rsid w:val="00610D57"/>
    <w:rsid w:val="0062172F"/>
    <w:rsid w:val="00626A66"/>
    <w:rsid w:val="0062791C"/>
    <w:rsid w:val="00640342"/>
    <w:rsid w:val="006423CA"/>
    <w:rsid w:val="00642BFA"/>
    <w:rsid w:val="00644605"/>
    <w:rsid w:val="006450FC"/>
    <w:rsid w:val="006605CB"/>
    <w:rsid w:val="00665100"/>
    <w:rsid w:val="00666F42"/>
    <w:rsid w:val="00671953"/>
    <w:rsid w:val="0067198A"/>
    <w:rsid w:val="0067374C"/>
    <w:rsid w:val="00673E63"/>
    <w:rsid w:val="00676592"/>
    <w:rsid w:val="00683859"/>
    <w:rsid w:val="006A102A"/>
    <w:rsid w:val="006A2A8D"/>
    <w:rsid w:val="006A74B7"/>
    <w:rsid w:val="006A7921"/>
    <w:rsid w:val="006B1B7C"/>
    <w:rsid w:val="006C1724"/>
    <w:rsid w:val="006C1A15"/>
    <w:rsid w:val="006C4C0C"/>
    <w:rsid w:val="006D46DA"/>
    <w:rsid w:val="006E0005"/>
    <w:rsid w:val="006E383E"/>
    <w:rsid w:val="006E5693"/>
    <w:rsid w:val="006E66A3"/>
    <w:rsid w:val="006E71FB"/>
    <w:rsid w:val="006F16ED"/>
    <w:rsid w:val="006F2BFD"/>
    <w:rsid w:val="006F4327"/>
    <w:rsid w:val="006F4CA0"/>
    <w:rsid w:val="006F691C"/>
    <w:rsid w:val="006F7280"/>
    <w:rsid w:val="00706F82"/>
    <w:rsid w:val="00712DFA"/>
    <w:rsid w:val="00713682"/>
    <w:rsid w:val="00715BDF"/>
    <w:rsid w:val="00721F91"/>
    <w:rsid w:val="007232D6"/>
    <w:rsid w:val="00727F84"/>
    <w:rsid w:val="00730085"/>
    <w:rsid w:val="007320EE"/>
    <w:rsid w:val="00732964"/>
    <w:rsid w:val="0073316A"/>
    <w:rsid w:val="00734756"/>
    <w:rsid w:val="00740EC7"/>
    <w:rsid w:val="007435EE"/>
    <w:rsid w:val="00744AC7"/>
    <w:rsid w:val="00744BE2"/>
    <w:rsid w:val="0075070F"/>
    <w:rsid w:val="00751235"/>
    <w:rsid w:val="00762DB1"/>
    <w:rsid w:val="00765A86"/>
    <w:rsid w:val="0077070E"/>
    <w:rsid w:val="007749EC"/>
    <w:rsid w:val="0077650C"/>
    <w:rsid w:val="0079583C"/>
    <w:rsid w:val="00796197"/>
    <w:rsid w:val="00797686"/>
    <w:rsid w:val="007A00BD"/>
    <w:rsid w:val="007A4E57"/>
    <w:rsid w:val="007A685F"/>
    <w:rsid w:val="007B03AC"/>
    <w:rsid w:val="007B5068"/>
    <w:rsid w:val="007B6CC4"/>
    <w:rsid w:val="007D3DAC"/>
    <w:rsid w:val="007E1185"/>
    <w:rsid w:val="007E3B34"/>
    <w:rsid w:val="007E7542"/>
    <w:rsid w:val="007E7728"/>
    <w:rsid w:val="007F09BF"/>
    <w:rsid w:val="007F1550"/>
    <w:rsid w:val="00800747"/>
    <w:rsid w:val="00801466"/>
    <w:rsid w:val="00804428"/>
    <w:rsid w:val="00805EBE"/>
    <w:rsid w:val="00806CA7"/>
    <w:rsid w:val="00816388"/>
    <w:rsid w:val="00816571"/>
    <w:rsid w:val="00825112"/>
    <w:rsid w:val="00826168"/>
    <w:rsid w:val="008308D7"/>
    <w:rsid w:val="00830905"/>
    <w:rsid w:val="008375B3"/>
    <w:rsid w:val="008443FC"/>
    <w:rsid w:val="00846E9C"/>
    <w:rsid w:val="00847987"/>
    <w:rsid w:val="00852FFE"/>
    <w:rsid w:val="00853AFD"/>
    <w:rsid w:val="00856B02"/>
    <w:rsid w:val="0085741A"/>
    <w:rsid w:val="008635E4"/>
    <w:rsid w:val="008714EB"/>
    <w:rsid w:val="00871739"/>
    <w:rsid w:val="0087624C"/>
    <w:rsid w:val="00876D97"/>
    <w:rsid w:val="00877543"/>
    <w:rsid w:val="00877C90"/>
    <w:rsid w:val="00882215"/>
    <w:rsid w:val="00886BED"/>
    <w:rsid w:val="00890398"/>
    <w:rsid w:val="008B43B4"/>
    <w:rsid w:val="008B5DF5"/>
    <w:rsid w:val="008B7000"/>
    <w:rsid w:val="008D0443"/>
    <w:rsid w:val="008D352B"/>
    <w:rsid w:val="008D48DD"/>
    <w:rsid w:val="008D7FD9"/>
    <w:rsid w:val="008E0689"/>
    <w:rsid w:val="008E7190"/>
    <w:rsid w:val="008F042B"/>
    <w:rsid w:val="008F1154"/>
    <w:rsid w:val="008F319E"/>
    <w:rsid w:val="008F3B9E"/>
    <w:rsid w:val="008F588F"/>
    <w:rsid w:val="009003DF"/>
    <w:rsid w:val="00904152"/>
    <w:rsid w:val="00906332"/>
    <w:rsid w:val="0093013F"/>
    <w:rsid w:val="009401AA"/>
    <w:rsid w:val="00942313"/>
    <w:rsid w:val="00946542"/>
    <w:rsid w:val="0095429D"/>
    <w:rsid w:val="00964079"/>
    <w:rsid w:val="00982680"/>
    <w:rsid w:val="00995CF5"/>
    <w:rsid w:val="009A0A73"/>
    <w:rsid w:val="009A1EFA"/>
    <w:rsid w:val="009A233E"/>
    <w:rsid w:val="009A717F"/>
    <w:rsid w:val="009B0174"/>
    <w:rsid w:val="009B057D"/>
    <w:rsid w:val="009B0E29"/>
    <w:rsid w:val="009B0F43"/>
    <w:rsid w:val="009B30B7"/>
    <w:rsid w:val="009B707C"/>
    <w:rsid w:val="009C16F7"/>
    <w:rsid w:val="009C41B7"/>
    <w:rsid w:val="009D0BEE"/>
    <w:rsid w:val="009D4026"/>
    <w:rsid w:val="009E7566"/>
    <w:rsid w:val="009F2E4F"/>
    <w:rsid w:val="00A012C9"/>
    <w:rsid w:val="00A01FDB"/>
    <w:rsid w:val="00A032CA"/>
    <w:rsid w:val="00A077F6"/>
    <w:rsid w:val="00A102D3"/>
    <w:rsid w:val="00A2342E"/>
    <w:rsid w:val="00A244CA"/>
    <w:rsid w:val="00A26237"/>
    <w:rsid w:val="00A26733"/>
    <w:rsid w:val="00A312C5"/>
    <w:rsid w:val="00A3130D"/>
    <w:rsid w:val="00A4659D"/>
    <w:rsid w:val="00A47C1F"/>
    <w:rsid w:val="00A57386"/>
    <w:rsid w:val="00A60DE6"/>
    <w:rsid w:val="00A65503"/>
    <w:rsid w:val="00A771E6"/>
    <w:rsid w:val="00A80662"/>
    <w:rsid w:val="00A81A42"/>
    <w:rsid w:val="00A91EA9"/>
    <w:rsid w:val="00A93695"/>
    <w:rsid w:val="00A93C45"/>
    <w:rsid w:val="00AB5464"/>
    <w:rsid w:val="00AC0B13"/>
    <w:rsid w:val="00AC4989"/>
    <w:rsid w:val="00AC51BD"/>
    <w:rsid w:val="00AC7B39"/>
    <w:rsid w:val="00AD05BA"/>
    <w:rsid w:val="00AE0552"/>
    <w:rsid w:val="00AE441D"/>
    <w:rsid w:val="00AF0899"/>
    <w:rsid w:val="00AF3B95"/>
    <w:rsid w:val="00B04F21"/>
    <w:rsid w:val="00B07F97"/>
    <w:rsid w:val="00B119AA"/>
    <w:rsid w:val="00B126FE"/>
    <w:rsid w:val="00B15303"/>
    <w:rsid w:val="00B158E1"/>
    <w:rsid w:val="00B22B13"/>
    <w:rsid w:val="00B24617"/>
    <w:rsid w:val="00B32524"/>
    <w:rsid w:val="00B40CDF"/>
    <w:rsid w:val="00B44088"/>
    <w:rsid w:val="00B547B3"/>
    <w:rsid w:val="00B56A76"/>
    <w:rsid w:val="00B6050C"/>
    <w:rsid w:val="00B631F7"/>
    <w:rsid w:val="00B63666"/>
    <w:rsid w:val="00B64D20"/>
    <w:rsid w:val="00B65DBD"/>
    <w:rsid w:val="00B65E6F"/>
    <w:rsid w:val="00B66F70"/>
    <w:rsid w:val="00B67C1A"/>
    <w:rsid w:val="00B72C96"/>
    <w:rsid w:val="00B86229"/>
    <w:rsid w:val="00B93D68"/>
    <w:rsid w:val="00BA3613"/>
    <w:rsid w:val="00BA4660"/>
    <w:rsid w:val="00BA7363"/>
    <w:rsid w:val="00BB0237"/>
    <w:rsid w:val="00BB4403"/>
    <w:rsid w:val="00BB4995"/>
    <w:rsid w:val="00BB67C7"/>
    <w:rsid w:val="00BC0E84"/>
    <w:rsid w:val="00BC42F6"/>
    <w:rsid w:val="00BC4882"/>
    <w:rsid w:val="00BC55BF"/>
    <w:rsid w:val="00BD09F1"/>
    <w:rsid w:val="00BD6906"/>
    <w:rsid w:val="00BF0085"/>
    <w:rsid w:val="00BF50EB"/>
    <w:rsid w:val="00C1432C"/>
    <w:rsid w:val="00C1450D"/>
    <w:rsid w:val="00C1678C"/>
    <w:rsid w:val="00C175BE"/>
    <w:rsid w:val="00C262FA"/>
    <w:rsid w:val="00C308E5"/>
    <w:rsid w:val="00C34FA1"/>
    <w:rsid w:val="00C44396"/>
    <w:rsid w:val="00C44989"/>
    <w:rsid w:val="00C560F9"/>
    <w:rsid w:val="00C56387"/>
    <w:rsid w:val="00C644D8"/>
    <w:rsid w:val="00C73C45"/>
    <w:rsid w:val="00C775F3"/>
    <w:rsid w:val="00C77F4C"/>
    <w:rsid w:val="00C80CDD"/>
    <w:rsid w:val="00C95665"/>
    <w:rsid w:val="00C95E23"/>
    <w:rsid w:val="00C9684F"/>
    <w:rsid w:val="00CA0406"/>
    <w:rsid w:val="00CA612B"/>
    <w:rsid w:val="00CB082E"/>
    <w:rsid w:val="00CB4C86"/>
    <w:rsid w:val="00CB5B72"/>
    <w:rsid w:val="00CB6FA7"/>
    <w:rsid w:val="00CB70BB"/>
    <w:rsid w:val="00CC3219"/>
    <w:rsid w:val="00CC58C7"/>
    <w:rsid w:val="00CC6A24"/>
    <w:rsid w:val="00CC72D9"/>
    <w:rsid w:val="00CD25D1"/>
    <w:rsid w:val="00CD4721"/>
    <w:rsid w:val="00CE0402"/>
    <w:rsid w:val="00CE0EA7"/>
    <w:rsid w:val="00CE5713"/>
    <w:rsid w:val="00CF2074"/>
    <w:rsid w:val="00CF3740"/>
    <w:rsid w:val="00CF4432"/>
    <w:rsid w:val="00D2109E"/>
    <w:rsid w:val="00D30833"/>
    <w:rsid w:val="00D30B92"/>
    <w:rsid w:val="00D3162E"/>
    <w:rsid w:val="00D506DE"/>
    <w:rsid w:val="00D52370"/>
    <w:rsid w:val="00D61CD0"/>
    <w:rsid w:val="00D620E2"/>
    <w:rsid w:val="00D62EA8"/>
    <w:rsid w:val="00D703BD"/>
    <w:rsid w:val="00D7304C"/>
    <w:rsid w:val="00D73654"/>
    <w:rsid w:val="00D75A81"/>
    <w:rsid w:val="00D8203A"/>
    <w:rsid w:val="00D90614"/>
    <w:rsid w:val="00D91B52"/>
    <w:rsid w:val="00D950B9"/>
    <w:rsid w:val="00D95D59"/>
    <w:rsid w:val="00D974F2"/>
    <w:rsid w:val="00DA53FB"/>
    <w:rsid w:val="00DB09A4"/>
    <w:rsid w:val="00DB2A18"/>
    <w:rsid w:val="00DC2990"/>
    <w:rsid w:val="00DD21A2"/>
    <w:rsid w:val="00DD6BAE"/>
    <w:rsid w:val="00DE0463"/>
    <w:rsid w:val="00DE43E9"/>
    <w:rsid w:val="00DE4479"/>
    <w:rsid w:val="00DE7084"/>
    <w:rsid w:val="00DE7124"/>
    <w:rsid w:val="00DF2AB4"/>
    <w:rsid w:val="00DF361B"/>
    <w:rsid w:val="00E04445"/>
    <w:rsid w:val="00E05C50"/>
    <w:rsid w:val="00E07F09"/>
    <w:rsid w:val="00E1471E"/>
    <w:rsid w:val="00E21A9A"/>
    <w:rsid w:val="00E26EC9"/>
    <w:rsid w:val="00E3048A"/>
    <w:rsid w:val="00E32E2D"/>
    <w:rsid w:val="00E332F9"/>
    <w:rsid w:val="00E34533"/>
    <w:rsid w:val="00E36A56"/>
    <w:rsid w:val="00E5212B"/>
    <w:rsid w:val="00E530EC"/>
    <w:rsid w:val="00E53E77"/>
    <w:rsid w:val="00E54915"/>
    <w:rsid w:val="00E57D8C"/>
    <w:rsid w:val="00E634F0"/>
    <w:rsid w:val="00E65C09"/>
    <w:rsid w:val="00E71C87"/>
    <w:rsid w:val="00E7431E"/>
    <w:rsid w:val="00E843B6"/>
    <w:rsid w:val="00E90230"/>
    <w:rsid w:val="00E95B15"/>
    <w:rsid w:val="00EA0906"/>
    <w:rsid w:val="00EA0A5F"/>
    <w:rsid w:val="00EA7B28"/>
    <w:rsid w:val="00EC3E9A"/>
    <w:rsid w:val="00EC55EC"/>
    <w:rsid w:val="00EC68A4"/>
    <w:rsid w:val="00ED4FA3"/>
    <w:rsid w:val="00ED7D5A"/>
    <w:rsid w:val="00EE1EDE"/>
    <w:rsid w:val="00EE2A09"/>
    <w:rsid w:val="00EE37A4"/>
    <w:rsid w:val="00EE6F4A"/>
    <w:rsid w:val="00EF24C6"/>
    <w:rsid w:val="00EF3B2F"/>
    <w:rsid w:val="00EF49CA"/>
    <w:rsid w:val="00EF6069"/>
    <w:rsid w:val="00F02239"/>
    <w:rsid w:val="00F10EE9"/>
    <w:rsid w:val="00F150AC"/>
    <w:rsid w:val="00F17B3C"/>
    <w:rsid w:val="00F21B22"/>
    <w:rsid w:val="00F376BA"/>
    <w:rsid w:val="00F377A5"/>
    <w:rsid w:val="00F4653B"/>
    <w:rsid w:val="00F46D35"/>
    <w:rsid w:val="00F527B9"/>
    <w:rsid w:val="00F53BFB"/>
    <w:rsid w:val="00F57EA1"/>
    <w:rsid w:val="00F57EEC"/>
    <w:rsid w:val="00F61F27"/>
    <w:rsid w:val="00F8150E"/>
    <w:rsid w:val="00F8416B"/>
    <w:rsid w:val="00F91CF2"/>
    <w:rsid w:val="00F9344F"/>
    <w:rsid w:val="00FA4CEA"/>
    <w:rsid w:val="00FB1A21"/>
    <w:rsid w:val="00FB60CB"/>
    <w:rsid w:val="00FF2175"/>
    <w:rsid w:val="00FF2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60"/>
        <w:ind w:firstLine="5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0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3CA"/>
    <w:pPr>
      <w:tabs>
        <w:tab w:val="center" w:pos="4536"/>
        <w:tab w:val="right" w:pos="9072"/>
      </w:tabs>
      <w:spacing w:after="0"/>
    </w:pPr>
  </w:style>
  <w:style w:type="character" w:customStyle="1" w:styleId="En-tteCar">
    <w:name w:val="En-tête Car"/>
    <w:basedOn w:val="Policepardfaut"/>
    <w:link w:val="En-tte"/>
    <w:uiPriority w:val="99"/>
    <w:rsid w:val="006423CA"/>
  </w:style>
  <w:style w:type="paragraph" w:styleId="Pieddepage">
    <w:name w:val="footer"/>
    <w:basedOn w:val="Normal"/>
    <w:link w:val="PieddepageCar"/>
    <w:uiPriority w:val="99"/>
    <w:unhideWhenUsed/>
    <w:rsid w:val="006423CA"/>
    <w:pPr>
      <w:tabs>
        <w:tab w:val="center" w:pos="4536"/>
        <w:tab w:val="right" w:pos="9072"/>
      </w:tabs>
      <w:spacing w:after="0"/>
    </w:pPr>
  </w:style>
  <w:style w:type="character" w:customStyle="1" w:styleId="PieddepageCar">
    <w:name w:val="Pied de page Car"/>
    <w:basedOn w:val="Policepardfaut"/>
    <w:link w:val="Pieddepage"/>
    <w:uiPriority w:val="99"/>
    <w:rsid w:val="006423CA"/>
  </w:style>
  <w:style w:type="character" w:styleId="Lienhypertexte">
    <w:name w:val="Hyperlink"/>
    <w:basedOn w:val="Policepardfaut"/>
    <w:uiPriority w:val="99"/>
    <w:unhideWhenUsed/>
    <w:rsid w:val="00F8416B"/>
    <w:rPr>
      <w:color w:val="0000FF" w:themeColor="hyperlink"/>
      <w:u w:val="single"/>
    </w:rPr>
  </w:style>
  <w:style w:type="character" w:customStyle="1" w:styleId="Titre1Car">
    <w:name w:val="Titre 1 Car"/>
    <w:basedOn w:val="Policepardfaut"/>
    <w:link w:val="Titre1"/>
    <w:uiPriority w:val="9"/>
    <w:rsid w:val="005206A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B1C60"/>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175B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5BE"/>
    <w:rPr>
      <w:rFonts w:ascii="Tahoma" w:hAnsi="Tahoma" w:cs="Tahoma"/>
      <w:sz w:val="16"/>
      <w:szCs w:val="16"/>
    </w:rPr>
  </w:style>
  <w:style w:type="table" w:styleId="Grilledutableau">
    <w:name w:val="Table Grid"/>
    <w:basedOn w:val="TableauNormal"/>
    <w:uiPriority w:val="59"/>
    <w:rsid w:val="00B631F7"/>
    <w:pPr>
      <w:spacing w:after="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60"/>
        <w:ind w:firstLine="5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0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3CA"/>
    <w:pPr>
      <w:tabs>
        <w:tab w:val="center" w:pos="4536"/>
        <w:tab w:val="right" w:pos="9072"/>
      </w:tabs>
      <w:spacing w:after="0"/>
    </w:pPr>
  </w:style>
  <w:style w:type="character" w:customStyle="1" w:styleId="En-tteCar">
    <w:name w:val="En-tête Car"/>
    <w:basedOn w:val="Policepardfaut"/>
    <w:link w:val="En-tte"/>
    <w:uiPriority w:val="99"/>
    <w:rsid w:val="006423CA"/>
  </w:style>
  <w:style w:type="paragraph" w:styleId="Pieddepage">
    <w:name w:val="footer"/>
    <w:basedOn w:val="Normal"/>
    <w:link w:val="PieddepageCar"/>
    <w:uiPriority w:val="99"/>
    <w:unhideWhenUsed/>
    <w:rsid w:val="006423CA"/>
    <w:pPr>
      <w:tabs>
        <w:tab w:val="center" w:pos="4536"/>
        <w:tab w:val="right" w:pos="9072"/>
      </w:tabs>
      <w:spacing w:after="0"/>
    </w:pPr>
  </w:style>
  <w:style w:type="character" w:customStyle="1" w:styleId="PieddepageCar">
    <w:name w:val="Pied de page Car"/>
    <w:basedOn w:val="Policepardfaut"/>
    <w:link w:val="Pieddepage"/>
    <w:uiPriority w:val="99"/>
    <w:rsid w:val="006423CA"/>
  </w:style>
  <w:style w:type="character" w:styleId="Lienhypertexte">
    <w:name w:val="Hyperlink"/>
    <w:basedOn w:val="Policepardfaut"/>
    <w:uiPriority w:val="99"/>
    <w:unhideWhenUsed/>
    <w:rsid w:val="00F8416B"/>
    <w:rPr>
      <w:color w:val="0000FF" w:themeColor="hyperlink"/>
      <w:u w:val="single"/>
    </w:rPr>
  </w:style>
  <w:style w:type="character" w:customStyle="1" w:styleId="Titre1Car">
    <w:name w:val="Titre 1 Car"/>
    <w:basedOn w:val="Policepardfaut"/>
    <w:link w:val="Titre1"/>
    <w:uiPriority w:val="9"/>
    <w:rsid w:val="005206A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B1C60"/>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175B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5BE"/>
    <w:rPr>
      <w:rFonts w:ascii="Tahoma" w:hAnsi="Tahoma" w:cs="Tahoma"/>
      <w:sz w:val="16"/>
      <w:szCs w:val="16"/>
    </w:rPr>
  </w:style>
  <w:style w:type="table" w:styleId="Grilledutableau">
    <w:name w:val="Table Grid"/>
    <w:basedOn w:val="TableauNormal"/>
    <w:uiPriority w:val="59"/>
    <w:rsid w:val="00B631F7"/>
    <w:pPr>
      <w:spacing w:after="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3353">
      <w:bodyDiv w:val="1"/>
      <w:marLeft w:val="0"/>
      <w:marRight w:val="0"/>
      <w:marTop w:val="0"/>
      <w:marBottom w:val="0"/>
      <w:divBdr>
        <w:top w:val="none" w:sz="0" w:space="0" w:color="auto"/>
        <w:left w:val="none" w:sz="0" w:space="0" w:color="auto"/>
        <w:bottom w:val="none" w:sz="0" w:space="0" w:color="auto"/>
        <w:right w:val="none" w:sz="0" w:space="0" w:color="auto"/>
      </w:divBdr>
    </w:div>
    <w:div w:id="470711207">
      <w:bodyDiv w:val="1"/>
      <w:marLeft w:val="0"/>
      <w:marRight w:val="0"/>
      <w:marTop w:val="0"/>
      <w:marBottom w:val="0"/>
      <w:divBdr>
        <w:top w:val="none" w:sz="0" w:space="0" w:color="auto"/>
        <w:left w:val="none" w:sz="0" w:space="0" w:color="auto"/>
        <w:bottom w:val="none" w:sz="0" w:space="0" w:color="auto"/>
        <w:right w:val="none" w:sz="0" w:space="0" w:color="auto"/>
      </w:divBdr>
    </w:div>
    <w:div w:id="675041530">
      <w:bodyDiv w:val="1"/>
      <w:marLeft w:val="0"/>
      <w:marRight w:val="0"/>
      <w:marTop w:val="0"/>
      <w:marBottom w:val="0"/>
      <w:divBdr>
        <w:top w:val="none" w:sz="0" w:space="0" w:color="auto"/>
        <w:left w:val="none" w:sz="0" w:space="0" w:color="auto"/>
        <w:bottom w:val="none" w:sz="0" w:space="0" w:color="auto"/>
        <w:right w:val="none" w:sz="0" w:space="0" w:color="auto"/>
      </w:divBdr>
    </w:div>
    <w:div w:id="925648499">
      <w:bodyDiv w:val="1"/>
      <w:marLeft w:val="0"/>
      <w:marRight w:val="0"/>
      <w:marTop w:val="0"/>
      <w:marBottom w:val="0"/>
      <w:divBdr>
        <w:top w:val="none" w:sz="0" w:space="0" w:color="auto"/>
        <w:left w:val="none" w:sz="0" w:space="0" w:color="auto"/>
        <w:bottom w:val="none" w:sz="0" w:space="0" w:color="auto"/>
        <w:right w:val="none" w:sz="0" w:space="0" w:color="auto"/>
      </w:divBdr>
    </w:div>
    <w:div w:id="1032269644">
      <w:bodyDiv w:val="1"/>
      <w:marLeft w:val="0"/>
      <w:marRight w:val="0"/>
      <w:marTop w:val="0"/>
      <w:marBottom w:val="0"/>
      <w:divBdr>
        <w:top w:val="none" w:sz="0" w:space="0" w:color="auto"/>
        <w:left w:val="none" w:sz="0" w:space="0" w:color="auto"/>
        <w:bottom w:val="none" w:sz="0" w:space="0" w:color="auto"/>
        <w:right w:val="none" w:sz="0" w:space="0" w:color="auto"/>
      </w:divBdr>
    </w:div>
    <w:div w:id="12385895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7">
          <w:marLeft w:val="446"/>
          <w:marRight w:val="0"/>
          <w:marTop w:val="0"/>
          <w:marBottom w:val="0"/>
          <w:divBdr>
            <w:top w:val="none" w:sz="0" w:space="0" w:color="auto"/>
            <w:left w:val="none" w:sz="0" w:space="0" w:color="auto"/>
            <w:bottom w:val="none" w:sz="0" w:space="0" w:color="auto"/>
            <w:right w:val="none" w:sz="0" w:space="0" w:color="auto"/>
          </w:divBdr>
        </w:div>
        <w:div w:id="742408444">
          <w:marLeft w:val="446"/>
          <w:marRight w:val="0"/>
          <w:marTop w:val="0"/>
          <w:marBottom w:val="0"/>
          <w:divBdr>
            <w:top w:val="none" w:sz="0" w:space="0" w:color="auto"/>
            <w:left w:val="none" w:sz="0" w:space="0" w:color="auto"/>
            <w:bottom w:val="none" w:sz="0" w:space="0" w:color="auto"/>
            <w:right w:val="none" w:sz="0" w:space="0" w:color="auto"/>
          </w:divBdr>
        </w:div>
        <w:div w:id="2023971014">
          <w:marLeft w:val="446"/>
          <w:marRight w:val="0"/>
          <w:marTop w:val="0"/>
          <w:marBottom w:val="0"/>
          <w:divBdr>
            <w:top w:val="none" w:sz="0" w:space="0" w:color="auto"/>
            <w:left w:val="none" w:sz="0" w:space="0" w:color="auto"/>
            <w:bottom w:val="none" w:sz="0" w:space="0" w:color="auto"/>
            <w:right w:val="none" w:sz="0" w:space="0" w:color="auto"/>
          </w:divBdr>
        </w:div>
      </w:divsChild>
    </w:div>
    <w:div w:id="1261792758">
      <w:bodyDiv w:val="1"/>
      <w:marLeft w:val="0"/>
      <w:marRight w:val="0"/>
      <w:marTop w:val="0"/>
      <w:marBottom w:val="0"/>
      <w:divBdr>
        <w:top w:val="none" w:sz="0" w:space="0" w:color="auto"/>
        <w:left w:val="none" w:sz="0" w:space="0" w:color="auto"/>
        <w:bottom w:val="none" w:sz="0" w:space="0" w:color="auto"/>
        <w:right w:val="none" w:sz="0" w:space="0" w:color="auto"/>
      </w:divBdr>
    </w:div>
    <w:div w:id="1593973573">
      <w:bodyDiv w:val="1"/>
      <w:marLeft w:val="0"/>
      <w:marRight w:val="0"/>
      <w:marTop w:val="0"/>
      <w:marBottom w:val="0"/>
      <w:divBdr>
        <w:top w:val="none" w:sz="0" w:space="0" w:color="auto"/>
        <w:left w:val="none" w:sz="0" w:space="0" w:color="auto"/>
        <w:bottom w:val="none" w:sz="0" w:space="0" w:color="auto"/>
        <w:right w:val="none" w:sz="0" w:space="0" w:color="auto"/>
      </w:divBdr>
    </w:div>
    <w:div w:id="1673944815">
      <w:bodyDiv w:val="1"/>
      <w:marLeft w:val="0"/>
      <w:marRight w:val="0"/>
      <w:marTop w:val="0"/>
      <w:marBottom w:val="0"/>
      <w:divBdr>
        <w:top w:val="none" w:sz="0" w:space="0" w:color="auto"/>
        <w:left w:val="none" w:sz="0" w:space="0" w:color="auto"/>
        <w:bottom w:val="none" w:sz="0" w:space="0" w:color="auto"/>
        <w:right w:val="none" w:sz="0" w:space="0" w:color="auto"/>
      </w:divBdr>
    </w:div>
    <w:div w:id="1823545292">
      <w:bodyDiv w:val="1"/>
      <w:marLeft w:val="0"/>
      <w:marRight w:val="0"/>
      <w:marTop w:val="0"/>
      <w:marBottom w:val="0"/>
      <w:divBdr>
        <w:top w:val="none" w:sz="0" w:space="0" w:color="auto"/>
        <w:left w:val="none" w:sz="0" w:space="0" w:color="auto"/>
        <w:bottom w:val="none" w:sz="0" w:space="0" w:color="auto"/>
        <w:right w:val="none" w:sz="0" w:space="0" w:color="auto"/>
      </w:divBdr>
    </w:div>
    <w:div w:id="20197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0517-B233-4B57-B0E6-46DAFCBC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15</Pages>
  <Words>7746</Words>
  <Characters>42607</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50253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Marie</dc:creator>
  <cp:lastModifiedBy>Jean Marie</cp:lastModifiedBy>
  <cp:revision>460</cp:revision>
  <cp:lastPrinted>2020-02-23T13:36:00Z</cp:lastPrinted>
  <dcterms:created xsi:type="dcterms:W3CDTF">2019-12-07T14:11:00Z</dcterms:created>
  <dcterms:modified xsi:type="dcterms:W3CDTF">2020-03-24T20:00:00Z</dcterms:modified>
</cp:coreProperties>
</file>